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D523D" w14:textId="417837D9" w:rsidR="00647E99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D3B3E">
        <w:rPr>
          <w:rFonts w:ascii="Times New Roman" w:hAnsi="Times New Roman" w:cs="Times New Roman"/>
          <w:sz w:val="28"/>
          <w:szCs w:val="28"/>
        </w:rPr>
        <w:t>00</w:t>
      </w:r>
      <w:r w:rsidR="00647E99" w:rsidRPr="000D3B3E">
        <w:rPr>
          <w:rFonts w:ascii="Times New Roman" w:hAnsi="Times New Roman" w:cs="Times New Roman"/>
          <w:sz w:val="28"/>
          <w:szCs w:val="28"/>
        </w:rPr>
        <w:t>1. К средствам специфической терапии хронической рецидивирующей крапивницы</w:t>
      </w:r>
      <w:r w:rsidR="0024590C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647E99" w:rsidRPr="000D3B3E">
        <w:rPr>
          <w:rFonts w:ascii="Times New Roman" w:hAnsi="Times New Roman" w:cs="Times New Roman"/>
          <w:sz w:val="28"/>
          <w:szCs w:val="28"/>
        </w:rPr>
        <w:t>относятся:</w:t>
      </w:r>
    </w:p>
    <w:p w14:paraId="2B68AB87" w14:textId="77777777" w:rsidR="00647E99" w:rsidRPr="000D3B3E" w:rsidRDefault="00647E99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Антигистаминные препараты</w:t>
      </w:r>
    </w:p>
    <w:p w14:paraId="69892AD0" w14:textId="77777777" w:rsidR="00647E99" w:rsidRPr="000D3B3E" w:rsidRDefault="00647E99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Гистоглобулин</w:t>
      </w:r>
    </w:p>
    <w:p w14:paraId="4E3C666C" w14:textId="77777777" w:rsidR="00647E99" w:rsidRPr="000D3B3E" w:rsidRDefault="00647E99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Глюкокортикоиды</w:t>
      </w:r>
    </w:p>
    <w:p w14:paraId="7E32168C" w14:textId="77777777" w:rsidR="00647E99" w:rsidRPr="000D3B3E" w:rsidRDefault="007B48A8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647E99" w:rsidRPr="000D3B3E">
        <w:rPr>
          <w:rFonts w:ascii="Times New Roman" w:hAnsi="Times New Roman" w:cs="Times New Roman"/>
          <w:sz w:val="28"/>
          <w:szCs w:val="28"/>
        </w:rPr>
        <w:t>Гипосенсибилизация аллергеном</w:t>
      </w:r>
    </w:p>
    <w:p w14:paraId="6297E67A" w14:textId="77777777" w:rsidR="00647E99" w:rsidRPr="000D3B3E" w:rsidRDefault="00647E99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7871CCA1" w14:textId="77777777" w:rsidR="00647E99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00</w:t>
      </w:r>
      <w:r w:rsidR="00647E99" w:rsidRPr="000D3B3E">
        <w:rPr>
          <w:rFonts w:ascii="Times New Roman" w:hAnsi="Times New Roman" w:cs="Times New Roman"/>
          <w:sz w:val="28"/>
          <w:szCs w:val="28"/>
        </w:rPr>
        <w:t>2. Крапивницу принято считать хронической, если она длится:</w:t>
      </w:r>
    </w:p>
    <w:p w14:paraId="40C4356C" w14:textId="77777777" w:rsidR="00647E99" w:rsidRPr="000D3B3E" w:rsidRDefault="00647E99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Не менее 2 недель</w:t>
      </w:r>
    </w:p>
    <w:p w14:paraId="424250AB" w14:textId="77777777" w:rsidR="00647E99" w:rsidRPr="000D3B3E" w:rsidRDefault="00647E99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Не менее 4-5 недель</w:t>
      </w:r>
    </w:p>
    <w:p w14:paraId="051D8133" w14:textId="77777777" w:rsidR="00647E99" w:rsidRPr="000D3B3E" w:rsidRDefault="00647E99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Не менее 2 месяцев</w:t>
      </w:r>
    </w:p>
    <w:p w14:paraId="57F2232B" w14:textId="77777777" w:rsidR="00647E99" w:rsidRPr="000D3B3E" w:rsidRDefault="00647E99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Не менее полугода</w:t>
      </w:r>
    </w:p>
    <w:p w14:paraId="7F3C17D0" w14:textId="77777777" w:rsidR="00647E99" w:rsidRPr="000D3B3E" w:rsidRDefault="00647E99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3F6A75AE" w14:textId="77777777" w:rsidR="00647E99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00</w:t>
      </w:r>
      <w:r w:rsidR="00647E99" w:rsidRPr="000D3B3E">
        <w:rPr>
          <w:rFonts w:ascii="Times New Roman" w:hAnsi="Times New Roman" w:cs="Times New Roman"/>
          <w:sz w:val="28"/>
          <w:szCs w:val="28"/>
        </w:rPr>
        <w:t>3. При варке рыбы аллергенность белков:</w:t>
      </w:r>
    </w:p>
    <w:p w14:paraId="72317C6F" w14:textId="77777777" w:rsidR="00647E99" w:rsidRPr="000D3B3E" w:rsidRDefault="007B48A8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647E99" w:rsidRPr="000D3B3E">
        <w:rPr>
          <w:rFonts w:ascii="Times New Roman" w:hAnsi="Times New Roman" w:cs="Times New Roman"/>
          <w:sz w:val="28"/>
          <w:szCs w:val="28"/>
        </w:rPr>
        <w:t>Повышается</w:t>
      </w:r>
    </w:p>
    <w:p w14:paraId="6F7FA190" w14:textId="77777777" w:rsidR="00647E99" w:rsidRPr="000D3B3E" w:rsidRDefault="00647E99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Снижается</w:t>
      </w:r>
    </w:p>
    <w:p w14:paraId="0E65F93E" w14:textId="77777777" w:rsidR="00647E99" w:rsidRPr="000D3B3E" w:rsidRDefault="00647E99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Существенно не изменяется</w:t>
      </w:r>
    </w:p>
    <w:p w14:paraId="79177099" w14:textId="77777777" w:rsidR="00647E99" w:rsidRPr="000D3B3E" w:rsidRDefault="00647E99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13479CD0" w14:textId="77777777" w:rsidR="00647E99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00</w:t>
      </w:r>
      <w:r w:rsidR="00647E99" w:rsidRPr="000D3B3E">
        <w:rPr>
          <w:rFonts w:ascii="Times New Roman" w:hAnsi="Times New Roman" w:cs="Times New Roman"/>
          <w:sz w:val="28"/>
          <w:szCs w:val="28"/>
        </w:rPr>
        <w:t>4. Употребление вместе с аллергенным продуктом алкоголя:</w:t>
      </w:r>
    </w:p>
    <w:p w14:paraId="3D579B86" w14:textId="77777777" w:rsidR="00647E99" w:rsidRPr="000D3B3E" w:rsidRDefault="00647E99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Ускоряет проявление аллергических реакций</w:t>
      </w:r>
    </w:p>
    <w:p w14:paraId="64F633DA" w14:textId="77777777" w:rsidR="00647E99" w:rsidRPr="000D3B3E" w:rsidRDefault="00647E99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Замедляет проявление аллергических реакций</w:t>
      </w:r>
    </w:p>
    <w:p w14:paraId="543019AC" w14:textId="77777777" w:rsidR="00647E99" w:rsidRPr="000D3B3E" w:rsidRDefault="00647E99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Не оказывает влияния на время появления реакций</w:t>
      </w:r>
    </w:p>
    <w:p w14:paraId="5455AF67" w14:textId="77777777" w:rsidR="00647E99" w:rsidRPr="000D3B3E" w:rsidRDefault="00647E99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7636ED0A" w14:textId="77777777" w:rsidR="00647E99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00</w:t>
      </w:r>
      <w:r w:rsidR="00647E99" w:rsidRPr="000D3B3E">
        <w:rPr>
          <w:rFonts w:ascii="Times New Roman" w:hAnsi="Times New Roman" w:cs="Times New Roman"/>
          <w:sz w:val="28"/>
          <w:szCs w:val="28"/>
        </w:rPr>
        <w:t>5. Укажите ведущий фактор сенсибилизации для детей первых месяцев жизни:</w:t>
      </w:r>
    </w:p>
    <w:p w14:paraId="343084AE" w14:textId="77777777" w:rsidR="00647E99" w:rsidRPr="000D3B3E" w:rsidRDefault="00647E99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Пищевые аллергены</w:t>
      </w:r>
    </w:p>
    <w:p w14:paraId="445EDE5A" w14:textId="77777777" w:rsidR="00647E99" w:rsidRPr="000D3B3E" w:rsidRDefault="00647E99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Пыльцевые аллергены</w:t>
      </w:r>
    </w:p>
    <w:p w14:paraId="0685060E" w14:textId="77777777" w:rsidR="00647E99" w:rsidRPr="000D3B3E" w:rsidRDefault="00647E99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Бытовые аллергены</w:t>
      </w:r>
    </w:p>
    <w:p w14:paraId="3845F505" w14:textId="77777777" w:rsidR="00647E99" w:rsidRPr="000D3B3E" w:rsidRDefault="00647E99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Лекарственные аллергены</w:t>
      </w:r>
    </w:p>
    <w:p w14:paraId="6ED5818D" w14:textId="77777777" w:rsidR="00647E99" w:rsidRPr="000D3B3E" w:rsidRDefault="00647E99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0FD7FC08" w14:textId="77777777" w:rsidR="00E62521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00</w:t>
      </w:r>
      <w:r w:rsidR="00E62521" w:rsidRPr="000D3B3E">
        <w:rPr>
          <w:rFonts w:ascii="Times New Roman" w:hAnsi="Times New Roman" w:cs="Times New Roman"/>
          <w:sz w:val="28"/>
          <w:szCs w:val="28"/>
        </w:rPr>
        <w:t>6. Выберите наиболее рациональный вариант врачебной тактики при подозрении на брюшной тиф у контактных лиц:</w:t>
      </w:r>
    </w:p>
    <w:p w14:paraId="6BEC717B" w14:textId="77777777" w:rsidR="00E62521" w:rsidRPr="000D3B3E" w:rsidRDefault="00E6252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Клинико-лабораторное обследование в амбулаторных условиях</w:t>
      </w:r>
    </w:p>
    <w:p w14:paraId="68CA6CD3" w14:textId="77777777" w:rsidR="007B48A8" w:rsidRPr="000D3B3E" w:rsidRDefault="00E6252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с решением вопроса о госпитализации</w:t>
      </w:r>
      <w:r w:rsidR="007B48A8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Pr="000D3B3E">
        <w:rPr>
          <w:rFonts w:ascii="Times New Roman" w:hAnsi="Times New Roman" w:cs="Times New Roman"/>
          <w:sz w:val="28"/>
          <w:szCs w:val="28"/>
        </w:rPr>
        <w:t>после получения результатов обследования</w:t>
      </w:r>
    </w:p>
    <w:p w14:paraId="38BDBF48" w14:textId="77777777" w:rsidR="00E62521" w:rsidRPr="000D3B3E" w:rsidRDefault="007B48A8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E62521" w:rsidRPr="000D3B3E">
        <w:rPr>
          <w:rFonts w:ascii="Times New Roman" w:hAnsi="Times New Roman" w:cs="Times New Roman"/>
          <w:sz w:val="28"/>
          <w:szCs w:val="28"/>
        </w:rPr>
        <w:t xml:space="preserve">Госпитализация в инфекционный </w:t>
      </w:r>
      <w:r w:rsidR="0024590C" w:rsidRPr="000D3B3E">
        <w:rPr>
          <w:rFonts w:ascii="Times New Roman" w:hAnsi="Times New Roman" w:cs="Times New Roman"/>
          <w:sz w:val="28"/>
          <w:szCs w:val="28"/>
        </w:rPr>
        <w:t>стационар</w:t>
      </w:r>
      <w:r w:rsidR="00E62521" w:rsidRPr="000D3B3E">
        <w:rPr>
          <w:rFonts w:ascii="Times New Roman" w:hAnsi="Times New Roman" w:cs="Times New Roman"/>
          <w:sz w:val="28"/>
          <w:szCs w:val="28"/>
        </w:rPr>
        <w:t xml:space="preserve"> для обследования</w:t>
      </w:r>
    </w:p>
    <w:p w14:paraId="626004D2" w14:textId="77777777" w:rsidR="00E62521" w:rsidRPr="000D3B3E" w:rsidRDefault="00E6252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18A5DA10" w14:textId="77777777" w:rsidR="00E62521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00</w:t>
      </w:r>
      <w:r w:rsidR="00E62521" w:rsidRPr="000D3B3E">
        <w:rPr>
          <w:rFonts w:ascii="Times New Roman" w:hAnsi="Times New Roman" w:cs="Times New Roman"/>
          <w:sz w:val="28"/>
          <w:szCs w:val="28"/>
        </w:rPr>
        <w:t>7. Женщина 30 лет, работающая поваром, заболела остро. Температура тела быстро повысилась до 39.5 С с ознобом. Почти одновременно появились режущие боли вокруг пупка, двукратная рвота, а затем частый (до 10 раз) жидкий стул. Заболевание возникло через 16 часов после употребления в пищу вареных всмятку яиц. Укажите наиболее вероятный диагноз:</w:t>
      </w:r>
    </w:p>
    <w:p w14:paraId="2DAB4F43" w14:textId="77777777" w:rsidR="00E62521" w:rsidRPr="000D3B3E" w:rsidRDefault="00E6252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Дизентерия</w:t>
      </w:r>
    </w:p>
    <w:p w14:paraId="200C80B4" w14:textId="77777777" w:rsidR="00E62521" w:rsidRPr="000D3B3E" w:rsidRDefault="00E6252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Пищевая токсикоинфекция</w:t>
      </w:r>
    </w:p>
    <w:p w14:paraId="1AB2382F" w14:textId="77777777" w:rsidR="00E62521" w:rsidRPr="000D3B3E" w:rsidRDefault="00E6252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Сальмонеллез</w:t>
      </w:r>
    </w:p>
    <w:p w14:paraId="42221ECB" w14:textId="77777777" w:rsidR="00E62521" w:rsidRPr="000D3B3E" w:rsidRDefault="00E6252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Холера</w:t>
      </w:r>
    </w:p>
    <w:p w14:paraId="320422AB" w14:textId="77777777" w:rsidR="0014597E" w:rsidRPr="000D3B3E" w:rsidRDefault="0014597E" w:rsidP="0014597E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63B2DA8D" w14:textId="77777777" w:rsidR="0014597E" w:rsidRPr="000D3B3E" w:rsidRDefault="0014597E" w:rsidP="0014597E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008. Какой симптом при отеке гортани требует немедленной трахеотомии:</w:t>
      </w:r>
    </w:p>
    <w:p w14:paraId="5F774AA8" w14:textId="77777777" w:rsidR="0014597E" w:rsidRPr="000D3B3E" w:rsidRDefault="0014597E" w:rsidP="0014597E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lastRenderedPageBreak/>
        <w:t xml:space="preserve"> Нарастающий цианоз</w:t>
      </w:r>
    </w:p>
    <w:p w14:paraId="7E77FD66" w14:textId="77777777" w:rsidR="0014597E" w:rsidRPr="000D3B3E" w:rsidRDefault="0014597E" w:rsidP="0014597E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Сухие хрипы в легких</w:t>
      </w:r>
    </w:p>
    <w:p w14:paraId="5C41213F" w14:textId="77777777" w:rsidR="0014597E" w:rsidRPr="000D3B3E" w:rsidRDefault="0014597E" w:rsidP="0014597E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Боли при глотании </w:t>
      </w:r>
    </w:p>
    <w:p w14:paraId="49A55D01" w14:textId="77777777" w:rsidR="0014597E" w:rsidRPr="000D3B3E" w:rsidRDefault="0014597E" w:rsidP="0014597E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Осиплость голоса</w:t>
      </w:r>
    </w:p>
    <w:p w14:paraId="67EDD783" w14:textId="77777777" w:rsidR="0014597E" w:rsidRPr="000D3B3E" w:rsidRDefault="0014597E" w:rsidP="0014597E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Затруднение при вдохе </w:t>
      </w:r>
    </w:p>
    <w:p w14:paraId="2A71A8DD" w14:textId="77777777" w:rsidR="00E62521" w:rsidRPr="000D3B3E" w:rsidRDefault="00E6252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6567EBD1" w14:textId="77777777" w:rsidR="00E62521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00</w:t>
      </w:r>
      <w:r w:rsidR="00E62521" w:rsidRPr="000D3B3E">
        <w:rPr>
          <w:rFonts w:ascii="Times New Roman" w:hAnsi="Times New Roman" w:cs="Times New Roman"/>
          <w:sz w:val="28"/>
          <w:szCs w:val="28"/>
        </w:rPr>
        <w:t>9. Из перечисленных путей распространения инфекции основное значение для иерсиниоза имеет:</w:t>
      </w:r>
    </w:p>
    <w:p w14:paraId="5ECEA058" w14:textId="77777777" w:rsidR="00E62521" w:rsidRPr="000D3B3E" w:rsidRDefault="00E6252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Алиментарный</w:t>
      </w:r>
    </w:p>
    <w:p w14:paraId="37EA2DA1" w14:textId="77777777" w:rsidR="00E62521" w:rsidRPr="000D3B3E" w:rsidRDefault="00E6252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Водный</w:t>
      </w:r>
    </w:p>
    <w:p w14:paraId="2DE55547" w14:textId="77777777" w:rsidR="00E62521" w:rsidRPr="000D3B3E" w:rsidRDefault="00E6252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Контактно-бытовой</w:t>
      </w:r>
    </w:p>
    <w:p w14:paraId="52054BD3" w14:textId="77777777" w:rsidR="00E62521" w:rsidRPr="000D3B3E" w:rsidRDefault="00E6252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Трансмиссивный</w:t>
      </w:r>
    </w:p>
    <w:p w14:paraId="303ABEFC" w14:textId="77777777" w:rsidR="00E62521" w:rsidRPr="000D3B3E" w:rsidRDefault="00E6252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Парентеральный</w:t>
      </w:r>
    </w:p>
    <w:p w14:paraId="58BDA183" w14:textId="77777777" w:rsidR="00E62521" w:rsidRPr="000D3B3E" w:rsidRDefault="00E6252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7DEA01DE" w14:textId="77777777" w:rsidR="00E62521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</w:t>
      </w:r>
      <w:r w:rsidR="00E62521" w:rsidRPr="000D3B3E">
        <w:rPr>
          <w:rFonts w:ascii="Times New Roman" w:hAnsi="Times New Roman" w:cs="Times New Roman"/>
          <w:sz w:val="28"/>
          <w:szCs w:val="28"/>
        </w:rPr>
        <w:t>10. Какая локализация патологического процесса является типичной</w:t>
      </w:r>
    </w:p>
    <w:p w14:paraId="15569557" w14:textId="77777777" w:rsidR="00E62521" w:rsidRPr="000D3B3E" w:rsidRDefault="00E6252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для острой дизентерии:</w:t>
      </w:r>
    </w:p>
    <w:p w14:paraId="35ABEF77" w14:textId="77777777" w:rsidR="00E62521" w:rsidRPr="000D3B3E" w:rsidRDefault="00E6252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Тонкая кишка</w:t>
      </w:r>
    </w:p>
    <w:p w14:paraId="200E7F4D" w14:textId="77777777" w:rsidR="00E62521" w:rsidRPr="000D3B3E" w:rsidRDefault="00E6252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3B3E">
        <w:rPr>
          <w:rFonts w:ascii="Times New Roman" w:hAnsi="Times New Roman" w:cs="Times New Roman"/>
          <w:sz w:val="28"/>
          <w:szCs w:val="28"/>
        </w:rPr>
        <w:t>Восходящий</w:t>
      </w:r>
      <w:proofErr w:type="gramEnd"/>
      <w:r w:rsidRPr="000D3B3E">
        <w:rPr>
          <w:rFonts w:ascii="Times New Roman" w:hAnsi="Times New Roman" w:cs="Times New Roman"/>
          <w:sz w:val="28"/>
          <w:szCs w:val="28"/>
        </w:rPr>
        <w:t xml:space="preserve"> отдел толстой кишки</w:t>
      </w:r>
    </w:p>
    <w:p w14:paraId="673662FE" w14:textId="77777777" w:rsidR="00E62521" w:rsidRPr="000D3B3E" w:rsidRDefault="00E6252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Дистальные отделы толстой кишки</w:t>
      </w:r>
    </w:p>
    <w:p w14:paraId="2C80A90E" w14:textId="77777777" w:rsidR="00E62521" w:rsidRPr="000D3B3E" w:rsidRDefault="00E6252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5EE23E73" w14:textId="77777777" w:rsidR="00E62521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</w:t>
      </w:r>
      <w:r w:rsidR="00E62521" w:rsidRPr="000D3B3E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="00E62521" w:rsidRPr="000D3B3E">
        <w:rPr>
          <w:rFonts w:ascii="Times New Roman" w:hAnsi="Times New Roman" w:cs="Times New Roman"/>
          <w:sz w:val="28"/>
          <w:szCs w:val="28"/>
        </w:rPr>
        <w:t>Для какого из перечисленных гельминтозов характерно острое развитие токсико-аллергической реакции с высокой лихорадкой, распространенными миалгиями, отеком лица, миокардитом, эозинофилией крови:</w:t>
      </w:r>
      <w:proofErr w:type="gramEnd"/>
    </w:p>
    <w:p w14:paraId="28829CBE" w14:textId="77777777" w:rsidR="00E62521" w:rsidRPr="000D3B3E" w:rsidRDefault="00E6252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Эхинококкоз</w:t>
      </w:r>
    </w:p>
    <w:p w14:paraId="35C3EC22" w14:textId="77777777" w:rsidR="00E62521" w:rsidRPr="000D3B3E" w:rsidRDefault="00E6252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Описторхоз</w:t>
      </w:r>
    </w:p>
    <w:p w14:paraId="3846964A" w14:textId="77777777" w:rsidR="00E62521" w:rsidRPr="000D3B3E" w:rsidRDefault="00E6252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Трихинеллез</w:t>
      </w:r>
    </w:p>
    <w:p w14:paraId="070068BB" w14:textId="77777777" w:rsidR="00E62521" w:rsidRPr="000D3B3E" w:rsidRDefault="00E6252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Дифиллоботриоз</w:t>
      </w:r>
    </w:p>
    <w:p w14:paraId="35BE8B3A" w14:textId="77777777" w:rsidR="00E62521" w:rsidRPr="000D3B3E" w:rsidRDefault="00E6252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69EFF9DF" w14:textId="77777777" w:rsidR="00E62521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</w:t>
      </w:r>
      <w:r w:rsidR="00E62521" w:rsidRPr="000D3B3E">
        <w:rPr>
          <w:rFonts w:ascii="Times New Roman" w:hAnsi="Times New Roman" w:cs="Times New Roman"/>
          <w:sz w:val="28"/>
          <w:szCs w:val="28"/>
        </w:rPr>
        <w:t xml:space="preserve">12. Для </w:t>
      </w:r>
      <w:proofErr w:type="gramStart"/>
      <w:r w:rsidR="00E62521" w:rsidRPr="000D3B3E">
        <w:rPr>
          <w:rFonts w:ascii="Times New Roman" w:hAnsi="Times New Roman" w:cs="Times New Roman"/>
          <w:sz w:val="28"/>
          <w:szCs w:val="28"/>
        </w:rPr>
        <w:t>инвазии</w:t>
      </w:r>
      <w:proofErr w:type="gramEnd"/>
      <w:r w:rsidR="00E62521" w:rsidRPr="000D3B3E">
        <w:rPr>
          <w:rFonts w:ascii="Times New Roman" w:hAnsi="Times New Roman" w:cs="Times New Roman"/>
          <w:sz w:val="28"/>
          <w:szCs w:val="28"/>
        </w:rPr>
        <w:t xml:space="preserve"> каким гельминтом характерна B12-дефицитная анемия:</w:t>
      </w:r>
    </w:p>
    <w:p w14:paraId="3651DCFE" w14:textId="77777777" w:rsidR="00E62521" w:rsidRPr="000D3B3E" w:rsidRDefault="00E6252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Эхинококком</w:t>
      </w:r>
    </w:p>
    <w:p w14:paraId="7D97D536" w14:textId="77777777" w:rsidR="00E62521" w:rsidRPr="000D3B3E" w:rsidRDefault="00E6252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Широким лентецом</w:t>
      </w:r>
    </w:p>
    <w:p w14:paraId="44DB69C2" w14:textId="77777777" w:rsidR="00E62521" w:rsidRPr="000D3B3E" w:rsidRDefault="00E6252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Бычьим цепнем</w:t>
      </w:r>
    </w:p>
    <w:p w14:paraId="30751C1B" w14:textId="77777777" w:rsidR="00E62521" w:rsidRPr="000D3B3E" w:rsidRDefault="00E6252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17C40F7A" w14:textId="77777777" w:rsidR="00E62521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</w:t>
      </w:r>
      <w:r w:rsidR="00E62521" w:rsidRPr="000D3B3E">
        <w:rPr>
          <w:rFonts w:ascii="Times New Roman" w:hAnsi="Times New Roman" w:cs="Times New Roman"/>
          <w:sz w:val="28"/>
          <w:szCs w:val="28"/>
        </w:rPr>
        <w:t>13. Укажите наиболее частую форму дифтерии:</w:t>
      </w:r>
    </w:p>
    <w:p w14:paraId="579282BA" w14:textId="77777777" w:rsidR="00E62521" w:rsidRPr="000D3B3E" w:rsidRDefault="00E6252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Дифтерия носа</w:t>
      </w:r>
    </w:p>
    <w:p w14:paraId="2AADF762" w14:textId="77777777" w:rsidR="00E62521" w:rsidRPr="000D3B3E" w:rsidRDefault="00E6252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Дифтерия зева</w:t>
      </w:r>
    </w:p>
    <w:p w14:paraId="6EF82DF6" w14:textId="77777777" w:rsidR="00E62521" w:rsidRPr="000D3B3E" w:rsidRDefault="00E6252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Дифтерия гортани</w:t>
      </w:r>
    </w:p>
    <w:p w14:paraId="42081B85" w14:textId="77777777" w:rsidR="00E62521" w:rsidRPr="000D3B3E" w:rsidRDefault="00E6252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Дифтерия бронхов</w:t>
      </w:r>
    </w:p>
    <w:p w14:paraId="4C149F8C" w14:textId="77777777" w:rsidR="00E62521" w:rsidRPr="000D3B3E" w:rsidRDefault="00E6252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Дифтерия глаза</w:t>
      </w:r>
    </w:p>
    <w:p w14:paraId="133E170A" w14:textId="77777777" w:rsidR="00E62521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</w:t>
      </w:r>
      <w:r w:rsidR="00E62521" w:rsidRPr="000D3B3E">
        <w:rPr>
          <w:rFonts w:ascii="Times New Roman" w:hAnsi="Times New Roman" w:cs="Times New Roman"/>
          <w:sz w:val="28"/>
          <w:szCs w:val="28"/>
        </w:rPr>
        <w:t>14. Укажите характерную форму поражения нервной системы при менингококковой инфекции:</w:t>
      </w:r>
    </w:p>
    <w:p w14:paraId="50068617" w14:textId="77777777" w:rsidR="00E62521" w:rsidRPr="000D3B3E" w:rsidRDefault="00E6252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Серозный менингит</w:t>
      </w:r>
    </w:p>
    <w:p w14:paraId="255307AF" w14:textId="77777777" w:rsidR="00E62521" w:rsidRPr="000D3B3E" w:rsidRDefault="00E6252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Гнойный менингит</w:t>
      </w:r>
    </w:p>
    <w:p w14:paraId="7D5A8A8E" w14:textId="77777777" w:rsidR="00E62521" w:rsidRPr="000D3B3E" w:rsidRDefault="00E6252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Полиомиелит</w:t>
      </w:r>
    </w:p>
    <w:p w14:paraId="15825C74" w14:textId="77777777" w:rsidR="00E62521" w:rsidRPr="000D3B3E" w:rsidRDefault="00E6252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Радикулоневрит</w:t>
      </w:r>
    </w:p>
    <w:p w14:paraId="45219326" w14:textId="77777777" w:rsidR="00EB515C" w:rsidRPr="000D3B3E" w:rsidRDefault="00EB515C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3416FDCF" w14:textId="77777777" w:rsidR="00EB515C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</w:t>
      </w:r>
      <w:r w:rsidR="00E62521" w:rsidRPr="000D3B3E">
        <w:rPr>
          <w:rFonts w:ascii="Times New Roman" w:hAnsi="Times New Roman" w:cs="Times New Roman"/>
          <w:sz w:val="28"/>
          <w:szCs w:val="28"/>
        </w:rPr>
        <w:t xml:space="preserve">15. </w:t>
      </w:r>
      <w:r w:rsidR="00EB515C" w:rsidRPr="000D3B3E">
        <w:rPr>
          <w:rFonts w:ascii="Times New Roman" w:hAnsi="Times New Roman" w:cs="Times New Roman"/>
          <w:sz w:val="28"/>
          <w:szCs w:val="28"/>
        </w:rPr>
        <w:t>Укажите тип экзантемы, характерный для краснухи:</w:t>
      </w:r>
    </w:p>
    <w:p w14:paraId="7113C257" w14:textId="77777777" w:rsidR="00EB515C" w:rsidRPr="000D3B3E" w:rsidRDefault="00EB515C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Эритематозная сыпь</w:t>
      </w:r>
    </w:p>
    <w:p w14:paraId="1E138323" w14:textId="77777777" w:rsidR="00EB515C" w:rsidRPr="000D3B3E" w:rsidRDefault="00EB515C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0D3B3E">
        <w:rPr>
          <w:rFonts w:ascii="Times New Roman" w:hAnsi="Times New Roman" w:cs="Times New Roman"/>
          <w:sz w:val="28"/>
          <w:szCs w:val="28"/>
        </w:rPr>
        <w:t>Крупно-пятнистая</w:t>
      </w:r>
      <w:proofErr w:type="gramEnd"/>
      <w:r w:rsidRPr="000D3B3E">
        <w:rPr>
          <w:rFonts w:ascii="Times New Roman" w:hAnsi="Times New Roman" w:cs="Times New Roman"/>
          <w:sz w:val="28"/>
          <w:szCs w:val="28"/>
        </w:rPr>
        <w:t xml:space="preserve"> сыпь</w:t>
      </w:r>
    </w:p>
    <w:p w14:paraId="6D9A8F2F" w14:textId="77777777" w:rsidR="00EB515C" w:rsidRPr="000D3B3E" w:rsidRDefault="00EB515C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3B3E">
        <w:rPr>
          <w:rFonts w:ascii="Times New Roman" w:hAnsi="Times New Roman" w:cs="Times New Roman"/>
          <w:sz w:val="28"/>
          <w:szCs w:val="28"/>
        </w:rPr>
        <w:t>Мелко-пятнистая</w:t>
      </w:r>
      <w:proofErr w:type="gramEnd"/>
      <w:r w:rsidRPr="000D3B3E">
        <w:rPr>
          <w:rFonts w:ascii="Times New Roman" w:hAnsi="Times New Roman" w:cs="Times New Roman"/>
          <w:sz w:val="28"/>
          <w:szCs w:val="28"/>
        </w:rPr>
        <w:t xml:space="preserve"> сыпь</w:t>
      </w:r>
    </w:p>
    <w:p w14:paraId="5D73E420" w14:textId="77777777" w:rsidR="00EB515C" w:rsidRPr="000D3B3E" w:rsidRDefault="00EB515C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Петехиальная сыпь</w:t>
      </w:r>
    </w:p>
    <w:p w14:paraId="420388C0" w14:textId="77777777" w:rsidR="00EB515C" w:rsidRPr="000D3B3E" w:rsidRDefault="00EB515C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Розеоло-папулезная сыпь</w:t>
      </w:r>
    </w:p>
    <w:p w14:paraId="1CA20186" w14:textId="77777777" w:rsidR="00EB515C" w:rsidRPr="000D3B3E" w:rsidRDefault="00EB515C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0E212802" w14:textId="77777777" w:rsidR="00EB515C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</w:t>
      </w:r>
      <w:r w:rsidR="00EB515C" w:rsidRPr="000D3B3E">
        <w:rPr>
          <w:rFonts w:ascii="Times New Roman" w:hAnsi="Times New Roman" w:cs="Times New Roman"/>
          <w:sz w:val="28"/>
          <w:szCs w:val="28"/>
        </w:rPr>
        <w:t>16. Для шизофрении наиболее характерно:</w:t>
      </w:r>
    </w:p>
    <w:p w14:paraId="29087C4A" w14:textId="77777777" w:rsidR="00EB515C" w:rsidRPr="000D3B3E" w:rsidRDefault="00EB515C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Слабодушие</w:t>
      </w:r>
    </w:p>
    <w:p w14:paraId="4594F920" w14:textId="77777777" w:rsidR="00EB515C" w:rsidRPr="000D3B3E" w:rsidRDefault="00EB515C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Эйфория</w:t>
      </w:r>
    </w:p>
    <w:p w14:paraId="7F261D15" w14:textId="77777777" w:rsidR="00EB515C" w:rsidRPr="000D3B3E" w:rsidRDefault="00EB515C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Эмоциональная неадекватность</w:t>
      </w:r>
    </w:p>
    <w:p w14:paraId="7436B460" w14:textId="77777777" w:rsidR="00EB515C" w:rsidRPr="000D3B3E" w:rsidRDefault="00EB515C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Благодушие</w:t>
      </w:r>
    </w:p>
    <w:p w14:paraId="71B2A98E" w14:textId="77777777" w:rsidR="00EB515C" w:rsidRPr="000D3B3E" w:rsidRDefault="00EB515C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Эмоциональная лабильность</w:t>
      </w:r>
    </w:p>
    <w:p w14:paraId="6E1F8EF7" w14:textId="77777777" w:rsidR="00EB515C" w:rsidRPr="000D3B3E" w:rsidRDefault="00EB515C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4BBC869A" w14:textId="77777777" w:rsidR="00EB515C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</w:t>
      </w:r>
      <w:r w:rsidR="00EB515C" w:rsidRPr="000D3B3E">
        <w:rPr>
          <w:rFonts w:ascii="Times New Roman" w:hAnsi="Times New Roman" w:cs="Times New Roman"/>
          <w:sz w:val="28"/>
          <w:szCs w:val="28"/>
        </w:rPr>
        <w:t>17. У больного 19 лет полгода назад без видимой причины стала нарастать тревога. Говорит, что "утратил способность осмысления", плохо улавливает содержание прочитанного, во всех словах стал "искать второй смысл".</w:t>
      </w:r>
      <w:r w:rsidR="0064384A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EB515C" w:rsidRPr="000D3B3E">
        <w:rPr>
          <w:rFonts w:ascii="Times New Roman" w:hAnsi="Times New Roman" w:cs="Times New Roman"/>
          <w:sz w:val="28"/>
          <w:szCs w:val="28"/>
        </w:rPr>
        <w:t>Успеваемость снизилась, считает, что однокурсники его в чем-то подозревают,</w:t>
      </w:r>
      <w:r w:rsidR="0064384A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EB515C" w:rsidRPr="000D3B3E">
        <w:rPr>
          <w:rFonts w:ascii="Times New Roman" w:hAnsi="Times New Roman" w:cs="Times New Roman"/>
          <w:sz w:val="28"/>
          <w:szCs w:val="28"/>
        </w:rPr>
        <w:t xml:space="preserve">"считают </w:t>
      </w:r>
      <w:proofErr w:type="gramStart"/>
      <w:r w:rsidR="00EB515C" w:rsidRPr="000D3B3E">
        <w:rPr>
          <w:rFonts w:ascii="Times New Roman" w:hAnsi="Times New Roman" w:cs="Times New Roman"/>
          <w:sz w:val="28"/>
          <w:szCs w:val="28"/>
        </w:rPr>
        <w:t>дураком</w:t>
      </w:r>
      <w:proofErr w:type="gramEnd"/>
      <w:r w:rsidR="00EB515C" w:rsidRPr="000D3B3E">
        <w:rPr>
          <w:rFonts w:ascii="Times New Roman" w:hAnsi="Times New Roman" w:cs="Times New Roman"/>
          <w:sz w:val="28"/>
          <w:szCs w:val="28"/>
        </w:rPr>
        <w:t>". Утратил прежние интересы, стал безразлично относиться</w:t>
      </w:r>
      <w:r w:rsidR="00D5394F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EB515C" w:rsidRPr="000D3B3E">
        <w:rPr>
          <w:rFonts w:ascii="Times New Roman" w:hAnsi="Times New Roman" w:cs="Times New Roman"/>
          <w:sz w:val="28"/>
          <w:szCs w:val="28"/>
        </w:rPr>
        <w:t>к учебе, не следит за собой, прервал контакты с друзьями.</w:t>
      </w:r>
    </w:p>
    <w:p w14:paraId="1A8498F1" w14:textId="77777777" w:rsidR="00EB515C" w:rsidRPr="000D3B3E" w:rsidRDefault="00EB515C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Наиболее вероятно, что у больного:</w:t>
      </w:r>
    </w:p>
    <w:p w14:paraId="6BEC049A" w14:textId="77777777" w:rsidR="00EB515C" w:rsidRPr="000D3B3E" w:rsidRDefault="00EB515C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Невроз навязчивых состояний</w:t>
      </w:r>
    </w:p>
    <w:p w14:paraId="58798AD8" w14:textId="77777777" w:rsidR="00EB515C" w:rsidRPr="000D3B3E" w:rsidRDefault="00EB515C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Психастеническая психопатия</w:t>
      </w:r>
    </w:p>
    <w:p w14:paraId="49D066E5" w14:textId="77777777" w:rsidR="00EB515C" w:rsidRPr="000D3B3E" w:rsidRDefault="00EB515C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Шизофрения</w:t>
      </w:r>
    </w:p>
    <w:p w14:paraId="5B0844A5" w14:textId="77777777" w:rsidR="00EB515C" w:rsidRPr="000D3B3E" w:rsidRDefault="00EB515C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673E4588" w14:textId="77777777" w:rsidR="00EB515C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</w:t>
      </w:r>
      <w:r w:rsidR="00EB515C" w:rsidRPr="000D3B3E">
        <w:rPr>
          <w:rFonts w:ascii="Times New Roman" w:hAnsi="Times New Roman" w:cs="Times New Roman"/>
          <w:sz w:val="28"/>
          <w:szCs w:val="28"/>
        </w:rPr>
        <w:t>18. Для депрессивного синдрома характерно:</w:t>
      </w:r>
    </w:p>
    <w:p w14:paraId="5AFE5935" w14:textId="77777777" w:rsidR="00EB515C" w:rsidRPr="000D3B3E" w:rsidRDefault="00EB515C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Слабодушие</w:t>
      </w:r>
    </w:p>
    <w:p w14:paraId="6AB1282F" w14:textId="77777777" w:rsidR="00EB515C" w:rsidRPr="000D3B3E" w:rsidRDefault="00EB515C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Раздражительность</w:t>
      </w:r>
    </w:p>
    <w:p w14:paraId="295F7C6D" w14:textId="77777777" w:rsidR="00EB515C" w:rsidRPr="000D3B3E" w:rsidRDefault="00EB515C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Эйфория</w:t>
      </w:r>
    </w:p>
    <w:p w14:paraId="4F3523E9" w14:textId="77777777" w:rsidR="00EB515C" w:rsidRPr="000D3B3E" w:rsidRDefault="00EB515C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Гипертимия</w:t>
      </w:r>
    </w:p>
    <w:p w14:paraId="44AF71F8" w14:textId="77777777" w:rsidR="00EB515C" w:rsidRPr="000D3B3E" w:rsidRDefault="00EB515C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Гипотимия</w:t>
      </w:r>
    </w:p>
    <w:p w14:paraId="19B40625" w14:textId="77777777" w:rsidR="00EB515C" w:rsidRPr="000D3B3E" w:rsidRDefault="00EB515C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2A5C851F" w14:textId="77777777" w:rsidR="00F56CD1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</w:t>
      </w:r>
      <w:r w:rsidR="00EB515C" w:rsidRPr="000D3B3E">
        <w:rPr>
          <w:rFonts w:ascii="Times New Roman" w:hAnsi="Times New Roman" w:cs="Times New Roman"/>
          <w:sz w:val="28"/>
          <w:szCs w:val="28"/>
        </w:rPr>
        <w:t xml:space="preserve">19. </w:t>
      </w:r>
      <w:r w:rsidR="00F56CD1" w:rsidRPr="000D3B3E">
        <w:rPr>
          <w:rFonts w:ascii="Times New Roman" w:hAnsi="Times New Roman" w:cs="Times New Roman"/>
          <w:sz w:val="28"/>
          <w:szCs w:val="28"/>
        </w:rPr>
        <w:t>Реализация суицидных мыслей маловероятна:</w:t>
      </w:r>
    </w:p>
    <w:p w14:paraId="3A6BBB45" w14:textId="77777777" w:rsidR="00F56CD1" w:rsidRPr="000D3B3E" w:rsidRDefault="00F56CD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При дисморфобическом бреде</w:t>
      </w:r>
    </w:p>
    <w:p w14:paraId="51FC2B12" w14:textId="77777777" w:rsidR="00F56CD1" w:rsidRPr="000D3B3E" w:rsidRDefault="00F56CD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При депрессивной фазе в рамках маниакально-депрессивного психоза</w:t>
      </w:r>
    </w:p>
    <w:p w14:paraId="520D25AF" w14:textId="77777777" w:rsidR="00F56CD1" w:rsidRPr="000D3B3E" w:rsidRDefault="00F56CD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При императивных галлюцинациях</w:t>
      </w:r>
    </w:p>
    <w:p w14:paraId="5D6B83BD" w14:textId="77777777" w:rsidR="00F56CD1" w:rsidRPr="000D3B3E" w:rsidRDefault="00F56CD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При фобиях</w:t>
      </w:r>
    </w:p>
    <w:p w14:paraId="0C9E0D16" w14:textId="77777777" w:rsidR="00F56CD1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</w:t>
      </w:r>
      <w:r w:rsidR="00F56CD1" w:rsidRPr="000D3B3E">
        <w:rPr>
          <w:rFonts w:ascii="Times New Roman" w:hAnsi="Times New Roman" w:cs="Times New Roman"/>
          <w:sz w:val="28"/>
          <w:szCs w:val="28"/>
        </w:rPr>
        <w:t>20. Больная днем в присутствии родственников после конфликта упала на диван,</w:t>
      </w:r>
      <w:r w:rsidR="0064384A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F56CD1" w:rsidRPr="000D3B3E">
        <w:rPr>
          <w:rFonts w:ascii="Times New Roman" w:hAnsi="Times New Roman" w:cs="Times New Roman"/>
          <w:sz w:val="28"/>
          <w:szCs w:val="28"/>
        </w:rPr>
        <w:t>закатила глаза, затем у нее появились тонические судороги в руках</w:t>
      </w:r>
      <w:proofErr w:type="gramStart"/>
      <w:r w:rsidR="00F56CD1" w:rsidRPr="000D3B3E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F56CD1" w:rsidRPr="000D3B3E">
        <w:rPr>
          <w:rFonts w:ascii="Times New Roman" w:hAnsi="Times New Roman" w:cs="Times New Roman"/>
          <w:sz w:val="28"/>
          <w:szCs w:val="28"/>
        </w:rPr>
        <w:t>оторые продолжались 5 минут и сменились клоническими крупноразмашистыми судорогами всего тела без прикуса языка. Непроизвольного мочеиспускания не отмечено.</w:t>
      </w:r>
      <w:r w:rsidR="0064384A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F56CD1" w:rsidRPr="000D3B3E">
        <w:rPr>
          <w:rFonts w:ascii="Times New Roman" w:hAnsi="Times New Roman" w:cs="Times New Roman"/>
          <w:sz w:val="28"/>
          <w:szCs w:val="28"/>
        </w:rPr>
        <w:t>В момент припадка реакция зрачков на свет была сохранена. Весь припадок длился 15 минут.</w:t>
      </w:r>
      <w:r w:rsidR="00DD6F77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F56CD1" w:rsidRPr="000D3B3E">
        <w:rPr>
          <w:rFonts w:ascii="Times New Roman" w:hAnsi="Times New Roman" w:cs="Times New Roman"/>
          <w:sz w:val="28"/>
          <w:szCs w:val="28"/>
        </w:rPr>
        <w:t>Наиболее вероятно, что у больной:</w:t>
      </w:r>
    </w:p>
    <w:p w14:paraId="2668CFD9" w14:textId="77777777" w:rsidR="00F56CD1" w:rsidRPr="000D3B3E" w:rsidRDefault="00F56CD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Истерический припадок</w:t>
      </w:r>
    </w:p>
    <w:p w14:paraId="1DFA886B" w14:textId="77777777" w:rsidR="00F56CD1" w:rsidRPr="000D3B3E" w:rsidRDefault="00F56CD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Генерализованный судорожный припадок</w:t>
      </w:r>
    </w:p>
    <w:p w14:paraId="2F504521" w14:textId="77777777" w:rsidR="00F56CD1" w:rsidRPr="000D3B3E" w:rsidRDefault="00F56CD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Джексоновский припадок</w:t>
      </w:r>
    </w:p>
    <w:p w14:paraId="3578D36D" w14:textId="77777777" w:rsidR="00E62521" w:rsidRPr="000D3B3E" w:rsidRDefault="00E6252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7753C2EA" w14:textId="77777777" w:rsidR="00F56CD1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lastRenderedPageBreak/>
        <w:t>0</w:t>
      </w:r>
      <w:r w:rsidR="00F56CD1" w:rsidRPr="000D3B3E">
        <w:rPr>
          <w:rFonts w:ascii="Times New Roman" w:hAnsi="Times New Roman" w:cs="Times New Roman"/>
          <w:sz w:val="28"/>
          <w:szCs w:val="28"/>
        </w:rPr>
        <w:t>21. При установлении у пациента на дому эпилептического статуса необходимо:</w:t>
      </w:r>
    </w:p>
    <w:p w14:paraId="63698A16" w14:textId="77777777" w:rsidR="00F56CD1" w:rsidRPr="000D3B3E" w:rsidRDefault="00F56CD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Введение седуксена с последующим наблюдением больного амбулаторно</w:t>
      </w:r>
    </w:p>
    <w:p w14:paraId="62E34A3A" w14:textId="77777777" w:rsidR="00F56CD1" w:rsidRPr="000D3B3E" w:rsidRDefault="00F56CD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Введение седуксена и госпитализация больного по неотложным показаниям</w:t>
      </w:r>
    </w:p>
    <w:p w14:paraId="44A383EA" w14:textId="77777777" w:rsidR="00F56CD1" w:rsidRPr="000D3B3E" w:rsidRDefault="00F56CD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Введение седуксена и выдача на руки талона на госпитализацию</w:t>
      </w:r>
    </w:p>
    <w:p w14:paraId="5008709D" w14:textId="77777777" w:rsidR="00F56CD1" w:rsidRPr="000D3B3E" w:rsidRDefault="00F56CD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6ED5113F" w14:textId="77777777" w:rsidR="00F56CD1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</w:t>
      </w:r>
      <w:r w:rsidR="00F56CD1" w:rsidRPr="000D3B3E">
        <w:rPr>
          <w:rFonts w:ascii="Times New Roman" w:hAnsi="Times New Roman" w:cs="Times New Roman"/>
          <w:sz w:val="28"/>
          <w:szCs w:val="28"/>
        </w:rPr>
        <w:t xml:space="preserve">22. Больной в прошлом перенес тяжелую черепно-мозговую травму. </w:t>
      </w:r>
      <w:proofErr w:type="gramStart"/>
      <w:r w:rsidR="00F56CD1" w:rsidRPr="000D3B3E">
        <w:rPr>
          <w:rFonts w:ascii="Times New Roman" w:hAnsi="Times New Roman" w:cs="Times New Roman"/>
          <w:sz w:val="28"/>
          <w:szCs w:val="28"/>
        </w:rPr>
        <w:t>В текущем году у него неожиданно, независимо от времени суток, на фоне сохраненного сознания появляются судорожные подергивания мимической мускулатуры, далее начинают подергиваться пальцы руки, затем мышцы ноги, такие состояния длятся 2-3 минуты, заканчиваются самостоятельно.</w:t>
      </w:r>
      <w:proofErr w:type="gramEnd"/>
      <w:r w:rsidR="00F56CD1" w:rsidRPr="000D3B3E">
        <w:rPr>
          <w:rFonts w:ascii="Times New Roman" w:hAnsi="Times New Roman" w:cs="Times New Roman"/>
          <w:sz w:val="28"/>
          <w:szCs w:val="28"/>
        </w:rPr>
        <w:t xml:space="preserve"> Больного беспокоит, что эти нарушения возникают до 5-6 раз в день. Наиболее вероятно, что у больного:</w:t>
      </w:r>
    </w:p>
    <w:p w14:paraId="7F039266" w14:textId="77777777" w:rsidR="00F56CD1" w:rsidRPr="000D3B3E" w:rsidRDefault="00F56CD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Абсанс</w:t>
      </w:r>
    </w:p>
    <w:p w14:paraId="47143E47" w14:textId="77777777" w:rsidR="00F56CD1" w:rsidRPr="000D3B3E" w:rsidRDefault="00F56CD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Абортивный генерализованный припадок</w:t>
      </w:r>
    </w:p>
    <w:p w14:paraId="6EA600EF" w14:textId="77777777" w:rsidR="00F56CD1" w:rsidRPr="000D3B3E" w:rsidRDefault="00F56CD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Генерализованный судорожный припадок</w:t>
      </w:r>
    </w:p>
    <w:p w14:paraId="717EB42D" w14:textId="77777777" w:rsidR="00F56CD1" w:rsidRPr="000D3B3E" w:rsidRDefault="00F56CD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Джексоновский припадок (фокальный)</w:t>
      </w:r>
    </w:p>
    <w:p w14:paraId="24D31D28" w14:textId="77777777" w:rsidR="00F56CD1" w:rsidRPr="000D3B3E" w:rsidRDefault="00F56CD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52125648" w14:textId="77777777" w:rsidR="00F56CD1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</w:t>
      </w:r>
      <w:r w:rsidR="00F56CD1" w:rsidRPr="000D3B3E">
        <w:rPr>
          <w:rFonts w:ascii="Times New Roman" w:hAnsi="Times New Roman" w:cs="Times New Roman"/>
          <w:sz w:val="28"/>
          <w:szCs w:val="28"/>
        </w:rPr>
        <w:t>23. Больная обратилась с жалобами на общее плохое состояние</w:t>
      </w:r>
      <w:proofErr w:type="gramStart"/>
      <w:r w:rsidR="00F56CD1" w:rsidRPr="000D3B3E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F56CD1" w:rsidRPr="000D3B3E">
        <w:rPr>
          <w:rFonts w:ascii="Times New Roman" w:hAnsi="Times New Roman" w:cs="Times New Roman"/>
          <w:sz w:val="28"/>
          <w:szCs w:val="28"/>
        </w:rPr>
        <w:t>охудание, отсутствие желаний, потерю аппетита, запоры. Отмечает стойкое снижение настроения, которое несколько смягчается к вечеру</w:t>
      </w:r>
      <w:proofErr w:type="gramStart"/>
      <w:r w:rsidR="00F56CD1" w:rsidRPr="000D3B3E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F56CD1" w:rsidRPr="000D3B3E">
        <w:rPr>
          <w:rFonts w:ascii="Times New Roman" w:hAnsi="Times New Roman" w:cs="Times New Roman"/>
          <w:sz w:val="28"/>
          <w:szCs w:val="28"/>
        </w:rPr>
        <w:t>ратковременный сон с ранними пробуждениями,мысли о своей бесперспективности. Периодически приходят мысли о нежелании жить. Наиболее вероятно, что у больной:</w:t>
      </w:r>
    </w:p>
    <w:p w14:paraId="2484DE53" w14:textId="77777777" w:rsidR="00F56CD1" w:rsidRPr="000D3B3E" w:rsidRDefault="00F56CD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Депрессивный синдром</w:t>
      </w:r>
    </w:p>
    <w:p w14:paraId="1851EBA6" w14:textId="77777777" w:rsidR="00F56CD1" w:rsidRPr="000D3B3E" w:rsidRDefault="00F56CD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Параноидный синдром</w:t>
      </w:r>
    </w:p>
    <w:p w14:paraId="19C9FC73" w14:textId="77777777" w:rsidR="00F56CD1" w:rsidRPr="000D3B3E" w:rsidRDefault="00F56CD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Маниакальный синдром</w:t>
      </w:r>
    </w:p>
    <w:p w14:paraId="74E683A4" w14:textId="77777777" w:rsidR="00F56CD1" w:rsidRPr="000D3B3E" w:rsidRDefault="00F56CD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Астенический синдром</w:t>
      </w:r>
    </w:p>
    <w:p w14:paraId="4A552FCD" w14:textId="77777777" w:rsidR="00F56CD1" w:rsidRPr="000D3B3E" w:rsidRDefault="00F56CD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4117A3D0" w14:textId="77777777" w:rsidR="00DC4B12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</w:t>
      </w:r>
      <w:r w:rsidR="00F56CD1" w:rsidRPr="000D3B3E">
        <w:rPr>
          <w:rFonts w:ascii="Times New Roman" w:hAnsi="Times New Roman" w:cs="Times New Roman"/>
          <w:sz w:val="28"/>
          <w:szCs w:val="28"/>
        </w:rPr>
        <w:t xml:space="preserve">24. </w:t>
      </w:r>
      <w:r w:rsidR="00DC4B12" w:rsidRPr="000D3B3E">
        <w:rPr>
          <w:rFonts w:ascii="Times New Roman" w:hAnsi="Times New Roman" w:cs="Times New Roman"/>
          <w:sz w:val="28"/>
          <w:szCs w:val="28"/>
        </w:rPr>
        <w:t>Для начального периода острого аппендицита типично:</w:t>
      </w:r>
    </w:p>
    <w:p w14:paraId="42F44252" w14:textId="77777777" w:rsidR="00DC4B12" w:rsidRPr="000D3B3E" w:rsidRDefault="00DC4B12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Появление болей в верхнем отделе живота</w:t>
      </w:r>
    </w:p>
    <w:p w14:paraId="2FA122E0" w14:textId="77777777" w:rsidR="00DC4B12" w:rsidRPr="000D3B3E" w:rsidRDefault="00DC4B12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со смещением в течение 6 часов в правую подвздошную область</w:t>
      </w:r>
    </w:p>
    <w:p w14:paraId="53C3B21B" w14:textId="77777777" w:rsidR="00DC4B12" w:rsidRPr="000D3B3E" w:rsidRDefault="00DC4B12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Разлитая болезненность и наличие признаков разлитого перитонита</w:t>
      </w:r>
    </w:p>
    <w:p w14:paraId="1594A1A2" w14:textId="77777777" w:rsidR="00DC4B12" w:rsidRPr="000D3B3E" w:rsidRDefault="00DC4B12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Наличие опоясывающих болей с многократной рвотой</w:t>
      </w:r>
    </w:p>
    <w:p w14:paraId="020985F1" w14:textId="77777777" w:rsidR="00DC4B12" w:rsidRPr="000D3B3E" w:rsidRDefault="00DC4B12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Наличие схваткообразных болей в животе в сочетании с диареей</w:t>
      </w:r>
    </w:p>
    <w:p w14:paraId="426429F8" w14:textId="77777777" w:rsidR="00F56CD1" w:rsidRPr="000D3B3E" w:rsidRDefault="00F56CD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12F35EC9" w14:textId="2E66F2E1" w:rsidR="00DC4B12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</w:t>
      </w:r>
      <w:r w:rsidR="00DC4B12" w:rsidRPr="000D3B3E">
        <w:rPr>
          <w:rFonts w:ascii="Times New Roman" w:hAnsi="Times New Roman" w:cs="Times New Roman"/>
          <w:sz w:val="28"/>
          <w:szCs w:val="28"/>
        </w:rPr>
        <w:t>2</w:t>
      </w:r>
      <w:r w:rsidRPr="000D3B3E">
        <w:rPr>
          <w:rFonts w:ascii="Times New Roman" w:hAnsi="Times New Roman" w:cs="Times New Roman"/>
          <w:sz w:val="28"/>
          <w:szCs w:val="28"/>
        </w:rPr>
        <w:t>5</w:t>
      </w:r>
      <w:r w:rsidR="00DC4B12" w:rsidRPr="000D3B3E">
        <w:rPr>
          <w:rFonts w:ascii="Times New Roman" w:hAnsi="Times New Roman" w:cs="Times New Roman"/>
          <w:sz w:val="28"/>
          <w:szCs w:val="28"/>
        </w:rPr>
        <w:t>. При подозрении на перфорацию язвы желудка или 12-ти перстной кишки</w:t>
      </w:r>
      <w:r w:rsidR="006F77B6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DC4B12" w:rsidRPr="000D3B3E">
        <w:rPr>
          <w:rFonts w:ascii="Times New Roman" w:hAnsi="Times New Roman" w:cs="Times New Roman"/>
          <w:sz w:val="28"/>
          <w:szCs w:val="28"/>
        </w:rPr>
        <w:t>необходимо:</w:t>
      </w:r>
    </w:p>
    <w:p w14:paraId="1D880B88" w14:textId="77777777" w:rsidR="00DC4B12" w:rsidRPr="000D3B3E" w:rsidRDefault="00DC4B12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Экстренно направить больного в хирургический стационар сан</w:t>
      </w:r>
      <w:r w:rsidR="00D5394F" w:rsidRPr="000D3B3E">
        <w:rPr>
          <w:rFonts w:ascii="Times New Roman" w:hAnsi="Times New Roman" w:cs="Times New Roman"/>
          <w:sz w:val="28"/>
          <w:szCs w:val="28"/>
        </w:rPr>
        <w:t xml:space="preserve">итарным </w:t>
      </w:r>
      <w:r w:rsidRPr="000D3B3E">
        <w:rPr>
          <w:rFonts w:ascii="Times New Roman" w:hAnsi="Times New Roman" w:cs="Times New Roman"/>
          <w:sz w:val="28"/>
          <w:szCs w:val="28"/>
        </w:rPr>
        <w:t>транспортом</w:t>
      </w:r>
    </w:p>
    <w:p w14:paraId="072F10F7" w14:textId="77777777" w:rsidR="00DC4B12" w:rsidRPr="000D3B3E" w:rsidRDefault="00DC4B12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Дать направление больному на плановую консультацию</w:t>
      </w:r>
      <w:r w:rsidR="00D5394F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Pr="000D3B3E">
        <w:rPr>
          <w:rFonts w:ascii="Times New Roman" w:hAnsi="Times New Roman" w:cs="Times New Roman"/>
          <w:sz w:val="28"/>
          <w:szCs w:val="28"/>
        </w:rPr>
        <w:t>в хирургический стационар</w:t>
      </w:r>
    </w:p>
    <w:p w14:paraId="33AA7BD1" w14:textId="77777777" w:rsidR="00DC4B12" w:rsidRPr="000D3B3E" w:rsidRDefault="00DC4B12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Лечить больного амбулаторно</w:t>
      </w:r>
    </w:p>
    <w:p w14:paraId="2E5CE196" w14:textId="77777777" w:rsidR="00DC4B12" w:rsidRPr="000D3B3E" w:rsidRDefault="00DC4B12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Направить больного на лечение в дневной стационар поликлиники</w:t>
      </w:r>
    </w:p>
    <w:p w14:paraId="3C46F71B" w14:textId="77777777" w:rsidR="00387A76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0982A8D2" w14:textId="77777777" w:rsidR="00DC4B12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</w:t>
      </w:r>
      <w:r w:rsidR="00DC4B12" w:rsidRPr="000D3B3E">
        <w:rPr>
          <w:rFonts w:ascii="Times New Roman" w:hAnsi="Times New Roman" w:cs="Times New Roman"/>
          <w:sz w:val="28"/>
          <w:szCs w:val="28"/>
        </w:rPr>
        <w:t>2</w:t>
      </w:r>
      <w:r w:rsidRPr="000D3B3E">
        <w:rPr>
          <w:rFonts w:ascii="Times New Roman" w:hAnsi="Times New Roman" w:cs="Times New Roman"/>
          <w:sz w:val="28"/>
          <w:szCs w:val="28"/>
        </w:rPr>
        <w:t>6</w:t>
      </w:r>
      <w:r w:rsidR="00DC4B12" w:rsidRPr="000D3B3E">
        <w:rPr>
          <w:rFonts w:ascii="Times New Roman" w:hAnsi="Times New Roman" w:cs="Times New Roman"/>
          <w:sz w:val="28"/>
          <w:szCs w:val="28"/>
        </w:rPr>
        <w:t>. При подозрении на острый холецистит наиболее информативным исследованием является:</w:t>
      </w:r>
    </w:p>
    <w:p w14:paraId="749323E1" w14:textId="77777777" w:rsidR="00DC4B12" w:rsidRPr="000D3B3E" w:rsidRDefault="00DC4B12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Пероральная холецистография</w:t>
      </w:r>
    </w:p>
    <w:p w14:paraId="4BD4534B" w14:textId="77777777" w:rsidR="00DC4B12" w:rsidRPr="000D3B3E" w:rsidRDefault="00DC4B12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Внутривенная холецистохолангиография</w:t>
      </w:r>
    </w:p>
    <w:p w14:paraId="2B8C3518" w14:textId="77777777" w:rsidR="00DC4B12" w:rsidRPr="000D3B3E" w:rsidRDefault="00DC4B12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lastRenderedPageBreak/>
        <w:t xml:space="preserve"> Ультразвуковое исследование желчных путей и желчного пузыря</w:t>
      </w:r>
    </w:p>
    <w:p w14:paraId="3CDDB32F" w14:textId="77777777" w:rsidR="00DC4B12" w:rsidRPr="000D3B3E" w:rsidRDefault="00DC4B12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3B3E">
        <w:rPr>
          <w:rFonts w:ascii="Times New Roman" w:hAnsi="Times New Roman" w:cs="Times New Roman"/>
          <w:sz w:val="28"/>
          <w:szCs w:val="28"/>
        </w:rPr>
        <w:t>Изотопное</w:t>
      </w:r>
      <w:proofErr w:type="gramEnd"/>
      <w:r w:rsidRPr="000D3B3E">
        <w:rPr>
          <w:rFonts w:ascii="Times New Roman" w:hAnsi="Times New Roman" w:cs="Times New Roman"/>
          <w:sz w:val="28"/>
          <w:szCs w:val="28"/>
        </w:rPr>
        <w:t xml:space="preserve"> скенирование печени</w:t>
      </w:r>
    </w:p>
    <w:p w14:paraId="202FE745" w14:textId="77777777" w:rsidR="00DC4B12" w:rsidRPr="000D3B3E" w:rsidRDefault="00DC4B12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Обзорная рентгенограмма брюшной полости</w:t>
      </w:r>
    </w:p>
    <w:p w14:paraId="68C809B2" w14:textId="77777777" w:rsidR="00E62521" w:rsidRPr="000D3B3E" w:rsidRDefault="00E6252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5D28E461" w14:textId="77777777" w:rsidR="00DC4B12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027</w:t>
      </w:r>
      <w:r w:rsidR="00DC4B12" w:rsidRPr="000D3B3E">
        <w:rPr>
          <w:rFonts w:ascii="Times New Roman" w:hAnsi="Times New Roman" w:cs="Times New Roman"/>
          <w:sz w:val="28"/>
          <w:szCs w:val="28"/>
        </w:rPr>
        <w:t>. При остром панкреатите необходимо:</w:t>
      </w:r>
    </w:p>
    <w:p w14:paraId="04CE3A9A" w14:textId="77777777" w:rsidR="00DC4B12" w:rsidRPr="000D3B3E" w:rsidRDefault="00DC4B12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Экстренно направить больного в хирургический стационар</w:t>
      </w:r>
    </w:p>
    <w:p w14:paraId="76AAE5DB" w14:textId="77777777" w:rsidR="00DC4B12" w:rsidRPr="000D3B3E" w:rsidRDefault="00DC4B12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Направить больного в дневной стационар поликлиники</w:t>
      </w:r>
    </w:p>
    <w:p w14:paraId="15410071" w14:textId="77777777" w:rsidR="00DC4B12" w:rsidRPr="000D3B3E" w:rsidRDefault="00DC4B12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Лечить больного амбулаторно</w:t>
      </w:r>
    </w:p>
    <w:p w14:paraId="79BAA885" w14:textId="77777777" w:rsidR="00DC4B12" w:rsidRPr="000D3B3E" w:rsidRDefault="00DC4B12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Направить больного в терапевтический стационар</w:t>
      </w:r>
    </w:p>
    <w:p w14:paraId="08DFDC5F" w14:textId="77777777" w:rsidR="00647E99" w:rsidRPr="000D3B3E" w:rsidRDefault="00647E99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0F15EB47" w14:textId="77777777" w:rsidR="00DC4B12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028</w:t>
      </w:r>
      <w:r w:rsidR="00DC4B12" w:rsidRPr="000D3B3E">
        <w:rPr>
          <w:rFonts w:ascii="Times New Roman" w:hAnsi="Times New Roman" w:cs="Times New Roman"/>
          <w:sz w:val="28"/>
          <w:szCs w:val="28"/>
        </w:rPr>
        <w:t>. При самопроизвольном вправлении ущемленной грыжи необходимо:</w:t>
      </w:r>
    </w:p>
    <w:p w14:paraId="56EFB033" w14:textId="77777777" w:rsidR="00DC4B12" w:rsidRPr="000D3B3E" w:rsidRDefault="00DC4B12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Экстренное направление больного в хирургический стационар</w:t>
      </w:r>
      <w:r w:rsidR="00D5394F" w:rsidRPr="000D3B3E">
        <w:rPr>
          <w:rFonts w:ascii="Times New Roman" w:hAnsi="Times New Roman" w:cs="Times New Roman"/>
          <w:sz w:val="28"/>
          <w:szCs w:val="28"/>
        </w:rPr>
        <w:t xml:space="preserve"> с</w:t>
      </w:r>
      <w:r w:rsidRPr="000D3B3E">
        <w:rPr>
          <w:rFonts w:ascii="Times New Roman" w:hAnsi="Times New Roman" w:cs="Times New Roman"/>
          <w:sz w:val="28"/>
          <w:szCs w:val="28"/>
        </w:rPr>
        <w:t>ан</w:t>
      </w:r>
      <w:r w:rsidR="00D5394F" w:rsidRPr="000D3B3E">
        <w:rPr>
          <w:rFonts w:ascii="Times New Roman" w:hAnsi="Times New Roman" w:cs="Times New Roman"/>
          <w:sz w:val="28"/>
          <w:szCs w:val="28"/>
        </w:rPr>
        <w:t xml:space="preserve">итарным </w:t>
      </w:r>
      <w:r w:rsidRPr="000D3B3E">
        <w:rPr>
          <w:rFonts w:ascii="Times New Roman" w:hAnsi="Times New Roman" w:cs="Times New Roman"/>
          <w:sz w:val="28"/>
          <w:szCs w:val="28"/>
        </w:rPr>
        <w:t>транспортом для оперативного лечения</w:t>
      </w:r>
    </w:p>
    <w:p w14:paraId="44477137" w14:textId="77777777" w:rsidR="00DC4B12" w:rsidRPr="000D3B3E" w:rsidRDefault="00DC4B12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Динамическое наблюдение за больным в условиях хирургического стационара</w:t>
      </w:r>
    </w:p>
    <w:p w14:paraId="03CF18E9" w14:textId="77777777" w:rsidR="00DC4B12" w:rsidRPr="000D3B3E" w:rsidRDefault="00DC4B12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Направление больного на плановую госпитализацию в хирургический стационар</w:t>
      </w:r>
    </w:p>
    <w:p w14:paraId="3AFB5286" w14:textId="77777777" w:rsidR="00647E99" w:rsidRPr="000D3B3E" w:rsidRDefault="00647E99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5699BB24" w14:textId="77777777" w:rsidR="00DC4B12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029</w:t>
      </w:r>
      <w:r w:rsidR="00DC4B12" w:rsidRPr="000D3B3E">
        <w:rPr>
          <w:rFonts w:ascii="Times New Roman" w:hAnsi="Times New Roman" w:cs="Times New Roman"/>
          <w:sz w:val="28"/>
          <w:szCs w:val="28"/>
        </w:rPr>
        <w:t>. Вправление ущемленной грыжи опасно производить:</w:t>
      </w:r>
    </w:p>
    <w:p w14:paraId="62AD3376" w14:textId="77777777" w:rsidR="00DC4B12" w:rsidRPr="000D3B3E" w:rsidRDefault="00DC4B12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Из-за возможности рецидива ущемления</w:t>
      </w:r>
    </w:p>
    <w:p w14:paraId="299C1879" w14:textId="77777777" w:rsidR="00DC4B12" w:rsidRPr="000D3B3E" w:rsidRDefault="00DC4B12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Из-за возможности развития спаечной непроходимости</w:t>
      </w:r>
    </w:p>
    <w:p w14:paraId="6463B54B" w14:textId="77777777" w:rsidR="00DC4B12" w:rsidRPr="000D3B3E" w:rsidRDefault="00DC4B12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Из-за возможности развития перитонита</w:t>
      </w:r>
    </w:p>
    <w:p w14:paraId="602EE831" w14:textId="77777777" w:rsidR="00DC4B12" w:rsidRPr="000D3B3E" w:rsidRDefault="00DC4B12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Из-за возможности развития флегмоны брюшной стенки</w:t>
      </w:r>
    </w:p>
    <w:p w14:paraId="028E99DD" w14:textId="77777777" w:rsidR="00DC4B12" w:rsidRPr="000D3B3E" w:rsidRDefault="00DC4B12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33B162A4" w14:textId="77777777" w:rsidR="00DC4B12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030</w:t>
      </w:r>
      <w:r w:rsidR="00DC4B12" w:rsidRPr="000D3B3E">
        <w:rPr>
          <w:rFonts w:ascii="Times New Roman" w:hAnsi="Times New Roman" w:cs="Times New Roman"/>
          <w:sz w:val="28"/>
          <w:szCs w:val="28"/>
        </w:rPr>
        <w:t>. Больной 70 лет обратился к врачу через 2 суток после ущемления паховой грыжи в связи с лихорадкой до 39 С. При осмотре: в области грыжевого выпячивания - резкий отек и гиперемия тканей, флюктуация.</w:t>
      </w:r>
      <w:r w:rsidR="0064384A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DC4B12" w:rsidRPr="000D3B3E">
        <w:rPr>
          <w:rFonts w:ascii="Times New Roman" w:hAnsi="Times New Roman" w:cs="Times New Roman"/>
          <w:sz w:val="28"/>
          <w:szCs w:val="28"/>
        </w:rPr>
        <w:t>Наиболее вероятно, что у больного:</w:t>
      </w:r>
    </w:p>
    <w:p w14:paraId="3721FFA1" w14:textId="77777777" w:rsidR="00DC4B12" w:rsidRPr="000D3B3E" w:rsidRDefault="00DC4B12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Флегмона грыжевого мешка</w:t>
      </w:r>
    </w:p>
    <w:p w14:paraId="2E5889FF" w14:textId="77777777" w:rsidR="00DC4B12" w:rsidRPr="000D3B3E" w:rsidRDefault="00DC4B12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Паховая аденофлегмона</w:t>
      </w:r>
    </w:p>
    <w:p w14:paraId="15B2D28E" w14:textId="77777777" w:rsidR="00DC4B12" w:rsidRPr="000D3B3E" w:rsidRDefault="00D5394F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DC4B12" w:rsidRPr="000D3B3E">
        <w:rPr>
          <w:rFonts w:ascii="Times New Roman" w:hAnsi="Times New Roman" w:cs="Times New Roman"/>
          <w:sz w:val="28"/>
          <w:szCs w:val="28"/>
        </w:rPr>
        <w:t>Гнойный орхоэпидидимит</w:t>
      </w:r>
    </w:p>
    <w:p w14:paraId="0844600A" w14:textId="77777777" w:rsidR="00DC4B12" w:rsidRPr="000D3B3E" w:rsidRDefault="00DC4B12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Фурункул паховой области</w:t>
      </w:r>
    </w:p>
    <w:p w14:paraId="422519ED" w14:textId="77777777" w:rsidR="00647E99" w:rsidRPr="000D3B3E" w:rsidRDefault="00647E99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24607F14" w14:textId="77777777" w:rsidR="00936AE5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031</w:t>
      </w:r>
      <w:r w:rsidR="00DC4B12" w:rsidRPr="000D3B3E">
        <w:rPr>
          <w:rFonts w:ascii="Times New Roman" w:hAnsi="Times New Roman" w:cs="Times New Roman"/>
          <w:sz w:val="28"/>
          <w:szCs w:val="28"/>
        </w:rPr>
        <w:t xml:space="preserve">. </w:t>
      </w:r>
      <w:r w:rsidR="00936AE5" w:rsidRPr="000D3B3E">
        <w:rPr>
          <w:rFonts w:ascii="Times New Roman" w:hAnsi="Times New Roman" w:cs="Times New Roman"/>
          <w:sz w:val="28"/>
          <w:szCs w:val="28"/>
        </w:rPr>
        <w:t>Тучная больная 50 лет обратилась к врачу с жалобами на боли в левой паховой области. При осмотре: в левой паховой области ниже пупартовой связки и кнутри от a. femoralis имеется небольшое (с грецкий орех) округлое,</w:t>
      </w:r>
      <w:r w:rsidR="0064384A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936AE5" w:rsidRPr="000D3B3E">
        <w:rPr>
          <w:rFonts w:ascii="Times New Roman" w:hAnsi="Times New Roman" w:cs="Times New Roman"/>
          <w:sz w:val="28"/>
          <w:szCs w:val="28"/>
        </w:rPr>
        <w:t>резко болезненное образование с легкой гиперемией кожи над ним,</w:t>
      </w:r>
      <w:r w:rsidR="0064384A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936AE5" w:rsidRPr="000D3B3E">
        <w:rPr>
          <w:rFonts w:ascii="Times New Roman" w:hAnsi="Times New Roman" w:cs="Times New Roman"/>
          <w:sz w:val="28"/>
          <w:szCs w:val="28"/>
        </w:rPr>
        <w:t>живот при пальпации безболезненный. Больной был поставлен диагноз "левосторонний паховый лимфоаденит" и проводилась противовоспалительная терапия, антибиотикотерапия и местные новокаиновые блокады. Через двое суток состояние больной резко ухудшилось, появились боли в животе, и больная была направлена в хирургический стационар. Наиболее вероятно, что у больной не было вовремя распознано:</w:t>
      </w:r>
    </w:p>
    <w:p w14:paraId="24F7DDE9" w14:textId="77777777" w:rsidR="00936AE5" w:rsidRPr="000D3B3E" w:rsidRDefault="00936AE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Тромбоз варикозного узла</w:t>
      </w:r>
    </w:p>
    <w:p w14:paraId="5408FD99" w14:textId="77777777" w:rsidR="00936AE5" w:rsidRPr="000D3B3E" w:rsidRDefault="00936AE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Аневризма бедренной артерии</w:t>
      </w:r>
    </w:p>
    <w:p w14:paraId="77F5BB22" w14:textId="77777777" w:rsidR="00936AE5" w:rsidRPr="000D3B3E" w:rsidRDefault="00936AE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Ущемление бедренной грыжи</w:t>
      </w:r>
    </w:p>
    <w:p w14:paraId="2918FE6A" w14:textId="77777777" w:rsidR="00936AE5" w:rsidRPr="000D3B3E" w:rsidRDefault="00936AE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Абсцедирующий лимфоаденит</w:t>
      </w:r>
    </w:p>
    <w:p w14:paraId="3EE4F41C" w14:textId="77777777" w:rsidR="00647E99" w:rsidRPr="000D3B3E" w:rsidRDefault="00647E99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7075BA93" w14:textId="77777777" w:rsidR="00936AE5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032</w:t>
      </w:r>
      <w:r w:rsidR="00936AE5" w:rsidRPr="000D3B3E">
        <w:rPr>
          <w:rFonts w:ascii="Times New Roman" w:hAnsi="Times New Roman" w:cs="Times New Roman"/>
          <w:sz w:val="28"/>
          <w:szCs w:val="28"/>
        </w:rPr>
        <w:t>. У больной 64 лет, перенесшей 5 месяцев назад трансмуральный инфаркт миокарда с мерцательной аритмией, внезапно (за 10 часов до обращения) появились боли в правой верхней конечности, чувство онемения, похолодания предплечья и кисти. Затем боли несколько уменьшились, но при нагрузке вновь появились. Пульсация на локтевой и лучевой артерии не определяется.</w:t>
      </w:r>
      <w:r w:rsidR="0064384A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936AE5" w:rsidRPr="000D3B3E">
        <w:rPr>
          <w:rFonts w:ascii="Times New Roman" w:hAnsi="Times New Roman" w:cs="Times New Roman"/>
          <w:sz w:val="28"/>
          <w:szCs w:val="28"/>
        </w:rPr>
        <w:t>Чувствительность не нарушена.</w:t>
      </w:r>
      <w:r w:rsidR="0064384A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936AE5" w:rsidRPr="000D3B3E">
        <w:rPr>
          <w:rFonts w:ascii="Times New Roman" w:hAnsi="Times New Roman" w:cs="Times New Roman"/>
          <w:sz w:val="28"/>
          <w:szCs w:val="28"/>
        </w:rPr>
        <w:t xml:space="preserve">Кожные покровы несколько </w:t>
      </w:r>
      <w:proofErr w:type="gramStart"/>
      <w:r w:rsidR="00936AE5" w:rsidRPr="000D3B3E">
        <w:rPr>
          <w:rFonts w:ascii="Times New Roman" w:hAnsi="Times New Roman" w:cs="Times New Roman"/>
          <w:sz w:val="28"/>
          <w:szCs w:val="28"/>
        </w:rPr>
        <w:t>бледнее и холоднее, чем на здоровой стороне</w:t>
      </w:r>
      <w:proofErr w:type="gramEnd"/>
      <w:r w:rsidR="00936AE5" w:rsidRPr="000D3B3E">
        <w:rPr>
          <w:rFonts w:ascii="Times New Roman" w:hAnsi="Times New Roman" w:cs="Times New Roman"/>
          <w:sz w:val="28"/>
          <w:szCs w:val="28"/>
        </w:rPr>
        <w:t>. Наиболее вероятно, что у больной:</w:t>
      </w:r>
    </w:p>
    <w:p w14:paraId="6F838286" w14:textId="77777777" w:rsidR="00936AE5" w:rsidRPr="000D3B3E" w:rsidRDefault="00936AE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Тромбоэмболия плечевой артерии</w:t>
      </w:r>
    </w:p>
    <w:p w14:paraId="233348E4" w14:textId="77777777" w:rsidR="00936AE5" w:rsidRPr="000D3B3E" w:rsidRDefault="00936AE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Тромбоэмболия лучевой артерии</w:t>
      </w:r>
    </w:p>
    <w:p w14:paraId="01801033" w14:textId="77777777" w:rsidR="00936AE5" w:rsidRPr="000D3B3E" w:rsidRDefault="00936AE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Тромбоэмболия локтевой артерии</w:t>
      </w:r>
    </w:p>
    <w:p w14:paraId="28FA1EF0" w14:textId="77777777" w:rsidR="00936AE5" w:rsidRPr="000D3B3E" w:rsidRDefault="00936AE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Обострение шейного остеохондроза</w:t>
      </w:r>
    </w:p>
    <w:p w14:paraId="1E81AFB0" w14:textId="77777777" w:rsidR="00647E99" w:rsidRPr="000D3B3E" w:rsidRDefault="00647E99" w:rsidP="0024590C">
      <w:pPr>
        <w:contextualSpacing/>
        <w:rPr>
          <w:sz w:val="28"/>
          <w:szCs w:val="28"/>
        </w:rPr>
      </w:pPr>
    </w:p>
    <w:p w14:paraId="703DB163" w14:textId="77777777" w:rsidR="00936AE5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033</w:t>
      </w:r>
      <w:r w:rsidR="00936AE5" w:rsidRPr="000D3B3E">
        <w:rPr>
          <w:rFonts w:ascii="Times New Roman" w:hAnsi="Times New Roman" w:cs="Times New Roman"/>
          <w:sz w:val="28"/>
          <w:szCs w:val="28"/>
        </w:rPr>
        <w:t>. Наибольший риск развития тромбоэмболии легочной артерии встречается:</w:t>
      </w:r>
    </w:p>
    <w:p w14:paraId="09CB1F3D" w14:textId="77777777" w:rsidR="00936AE5" w:rsidRPr="000D3B3E" w:rsidRDefault="00936AE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У больных с заболеваниями вен</w:t>
      </w:r>
    </w:p>
    <w:p w14:paraId="507A1132" w14:textId="77777777" w:rsidR="00936AE5" w:rsidRPr="000D3B3E" w:rsidRDefault="00936AE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У больных с облитерирующим эндартериитом нижних конечностей</w:t>
      </w:r>
    </w:p>
    <w:p w14:paraId="75F2812E" w14:textId="77777777" w:rsidR="00936AE5" w:rsidRPr="000D3B3E" w:rsidRDefault="00936AE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У больных с сахарным диабетом</w:t>
      </w:r>
    </w:p>
    <w:p w14:paraId="7352AFA1" w14:textId="77777777" w:rsidR="00936AE5" w:rsidRPr="000D3B3E" w:rsidRDefault="00936AE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У больных с бронхиальной астмой</w:t>
      </w:r>
    </w:p>
    <w:p w14:paraId="46289F4F" w14:textId="77777777" w:rsidR="00936AE5" w:rsidRPr="000D3B3E" w:rsidRDefault="00936AE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У больных с митральной недостаточностью</w:t>
      </w:r>
    </w:p>
    <w:p w14:paraId="1F74823A" w14:textId="77777777" w:rsidR="00647E99" w:rsidRPr="000D3B3E" w:rsidRDefault="00647E99" w:rsidP="0024590C">
      <w:pPr>
        <w:contextualSpacing/>
        <w:rPr>
          <w:sz w:val="28"/>
          <w:szCs w:val="28"/>
        </w:rPr>
      </w:pPr>
    </w:p>
    <w:p w14:paraId="53B4AD75" w14:textId="77777777" w:rsidR="00936AE5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034</w:t>
      </w:r>
      <w:r w:rsidR="00936AE5" w:rsidRPr="000D3B3E">
        <w:rPr>
          <w:rFonts w:ascii="Times New Roman" w:hAnsi="Times New Roman" w:cs="Times New Roman"/>
          <w:sz w:val="28"/>
          <w:szCs w:val="28"/>
        </w:rPr>
        <w:t>. У больных, вынужденных соблюдать длительный постельный режим,</w:t>
      </w:r>
      <w:r w:rsidR="0064384A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936AE5" w:rsidRPr="000D3B3E">
        <w:rPr>
          <w:rFonts w:ascii="Times New Roman" w:hAnsi="Times New Roman" w:cs="Times New Roman"/>
          <w:sz w:val="28"/>
          <w:szCs w:val="28"/>
        </w:rPr>
        <w:t>повышен риск развития тромбоэмболии легочной артерии. Данное утверждение:</w:t>
      </w:r>
    </w:p>
    <w:p w14:paraId="556F38CB" w14:textId="77777777" w:rsidR="00936AE5" w:rsidRPr="000D3B3E" w:rsidRDefault="00936AE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Правильно</w:t>
      </w:r>
    </w:p>
    <w:p w14:paraId="26E2B50A" w14:textId="77777777" w:rsidR="00936AE5" w:rsidRPr="000D3B3E" w:rsidRDefault="00936AE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Неправильно</w:t>
      </w:r>
    </w:p>
    <w:p w14:paraId="011B7D6E" w14:textId="77777777" w:rsidR="00936AE5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035</w:t>
      </w:r>
      <w:r w:rsidR="00936AE5" w:rsidRPr="000D3B3E">
        <w:rPr>
          <w:rFonts w:ascii="Times New Roman" w:hAnsi="Times New Roman" w:cs="Times New Roman"/>
          <w:sz w:val="28"/>
          <w:szCs w:val="28"/>
        </w:rPr>
        <w:t>. При подозрении на тромбоэмболию легочной артерии необходимо:</w:t>
      </w:r>
    </w:p>
    <w:p w14:paraId="16A78F00" w14:textId="77777777" w:rsidR="00936AE5" w:rsidRPr="000D3B3E" w:rsidRDefault="00936AE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Экстренная госпитализация в стационар</w:t>
      </w:r>
    </w:p>
    <w:p w14:paraId="3525A2A8" w14:textId="77777777" w:rsidR="00936AE5" w:rsidRPr="000D3B3E" w:rsidRDefault="00936AE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Амбулаторное лечение в поликлинике</w:t>
      </w:r>
    </w:p>
    <w:p w14:paraId="7FDDDA16" w14:textId="77777777" w:rsidR="00936AE5" w:rsidRPr="000D3B3E" w:rsidRDefault="00936AE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Лечение в домашних условиях со строгим постельным режимом</w:t>
      </w:r>
    </w:p>
    <w:p w14:paraId="7D047862" w14:textId="77777777" w:rsidR="00936AE5" w:rsidRPr="000D3B3E" w:rsidRDefault="00936AE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2F8B4FE6" w14:textId="77777777" w:rsidR="00936AE5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036</w:t>
      </w:r>
      <w:r w:rsidR="00936AE5" w:rsidRPr="000D3B3E">
        <w:rPr>
          <w:rFonts w:ascii="Times New Roman" w:hAnsi="Times New Roman" w:cs="Times New Roman"/>
          <w:sz w:val="28"/>
          <w:szCs w:val="28"/>
        </w:rPr>
        <w:t>. У больной 50 лет, выписавшейся из стационара, где ей выполнена надвлагалищная ампутация матки по поводу фибромиомы, страдающей варикозным расширением вен нижних конечностей,</w:t>
      </w:r>
      <w:r w:rsidR="0064384A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936AE5" w:rsidRPr="000D3B3E">
        <w:rPr>
          <w:rFonts w:ascii="Times New Roman" w:hAnsi="Times New Roman" w:cs="Times New Roman"/>
          <w:sz w:val="28"/>
          <w:szCs w:val="28"/>
        </w:rPr>
        <w:t>внезапно появились боли в грудной клетке, одышка, цианоз лица. Объективно: пониженное артериальное давление, ослабленное дыхание,</w:t>
      </w:r>
      <w:r w:rsidR="0064384A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936AE5" w:rsidRPr="000D3B3E">
        <w:rPr>
          <w:rFonts w:ascii="Times New Roman" w:hAnsi="Times New Roman" w:cs="Times New Roman"/>
          <w:sz w:val="28"/>
          <w:szCs w:val="28"/>
        </w:rPr>
        <w:t>влажные хрипы. На ЭКГ - перегрузка правых отделов сердца.</w:t>
      </w:r>
      <w:r w:rsidR="003E769A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936AE5" w:rsidRPr="000D3B3E">
        <w:rPr>
          <w:rFonts w:ascii="Times New Roman" w:hAnsi="Times New Roman" w:cs="Times New Roman"/>
          <w:sz w:val="28"/>
          <w:szCs w:val="28"/>
        </w:rPr>
        <w:t>Наиболее вероятно, что у больной:</w:t>
      </w:r>
    </w:p>
    <w:p w14:paraId="0E84ED9E" w14:textId="77777777" w:rsidR="00936AE5" w:rsidRPr="000D3B3E" w:rsidRDefault="00936AE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Тромбоэмболия ветвей легочной артерии</w:t>
      </w:r>
    </w:p>
    <w:p w14:paraId="1C9C8FAE" w14:textId="77777777" w:rsidR="00936AE5" w:rsidRPr="000D3B3E" w:rsidRDefault="00936AE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Острый инфаркт миокарда</w:t>
      </w:r>
    </w:p>
    <w:p w14:paraId="3D40D26A" w14:textId="77777777" w:rsidR="00936AE5" w:rsidRPr="000D3B3E" w:rsidRDefault="00936AE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Пневмоторакс</w:t>
      </w:r>
    </w:p>
    <w:p w14:paraId="7AD4FBEE" w14:textId="77777777" w:rsidR="00936AE5" w:rsidRPr="000D3B3E" w:rsidRDefault="00936AE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Пневмония</w:t>
      </w:r>
    </w:p>
    <w:p w14:paraId="57D1C7FB" w14:textId="77777777" w:rsidR="00936AE5" w:rsidRPr="000D3B3E" w:rsidRDefault="00936AE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25F1BF07" w14:textId="7E320DB7" w:rsidR="00936AE5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037</w:t>
      </w:r>
      <w:r w:rsidR="00936AE5" w:rsidRPr="000D3B3E">
        <w:rPr>
          <w:rFonts w:ascii="Times New Roman" w:hAnsi="Times New Roman" w:cs="Times New Roman"/>
          <w:sz w:val="28"/>
          <w:szCs w:val="28"/>
        </w:rPr>
        <w:t xml:space="preserve">. Больной 60 лет обратился через 6 часов с момента появления резких болей в </w:t>
      </w:r>
      <w:proofErr w:type="gramStart"/>
      <w:r w:rsidR="00936AE5" w:rsidRPr="000D3B3E">
        <w:rPr>
          <w:rFonts w:ascii="Times New Roman" w:hAnsi="Times New Roman" w:cs="Times New Roman"/>
          <w:sz w:val="28"/>
          <w:szCs w:val="28"/>
        </w:rPr>
        <w:t>обоих</w:t>
      </w:r>
      <w:proofErr w:type="gramEnd"/>
      <w:r w:rsidR="00936AE5" w:rsidRPr="000D3B3E">
        <w:rPr>
          <w:rFonts w:ascii="Times New Roman" w:hAnsi="Times New Roman" w:cs="Times New Roman"/>
          <w:sz w:val="28"/>
          <w:szCs w:val="28"/>
        </w:rPr>
        <w:t xml:space="preserve"> нижних конечностях. Страдает митральным пороком сердца, мерцательной аритмией,</w:t>
      </w:r>
      <w:r w:rsidR="00C05383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936AE5" w:rsidRPr="000D3B3E">
        <w:rPr>
          <w:rFonts w:ascii="Times New Roman" w:hAnsi="Times New Roman" w:cs="Times New Roman"/>
          <w:sz w:val="28"/>
          <w:szCs w:val="28"/>
        </w:rPr>
        <w:t>гипертонической болезнью. Объективно: состояние средней тяжести, обе нижних конечности бледные,</w:t>
      </w:r>
      <w:r w:rsidR="0064384A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936AE5" w:rsidRPr="000D3B3E">
        <w:rPr>
          <w:rFonts w:ascii="Times New Roman" w:hAnsi="Times New Roman" w:cs="Times New Roman"/>
          <w:sz w:val="28"/>
          <w:szCs w:val="28"/>
        </w:rPr>
        <w:t xml:space="preserve">холодные, с мраморным рисунком, активные движения в суставах нижних конечностей отсутствуют, </w:t>
      </w:r>
      <w:r w:rsidR="00936AE5" w:rsidRPr="000D3B3E">
        <w:rPr>
          <w:rFonts w:ascii="Times New Roman" w:hAnsi="Times New Roman" w:cs="Times New Roman"/>
          <w:sz w:val="28"/>
          <w:szCs w:val="28"/>
        </w:rPr>
        <w:lastRenderedPageBreak/>
        <w:t>пассивные сохранены, пульсация на бедренных артериях и дистальнее отсутствует. Наиболее вероятно, что у больного:</w:t>
      </w:r>
    </w:p>
    <w:p w14:paraId="463A3706" w14:textId="77777777" w:rsidR="00936AE5" w:rsidRPr="000D3B3E" w:rsidRDefault="00936AE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Тромбоэмболия в области бифуркац</w:t>
      </w:r>
      <w:proofErr w:type="gramStart"/>
      <w:r w:rsidRPr="000D3B3E">
        <w:rPr>
          <w:rFonts w:ascii="Times New Roman" w:hAnsi="Times New Roman" w:cs="Times New Roman"/>
          <w:sz w:val="28"/>
          <w:szCs w:val="28"/>
        </w:rPr>
        <w:t>ии ао</w:t>
      </w:r>
      <w:proofErr w:type="gramEnd"/>
      <w:r w:rsidRPr="000D3B3E">
        <w:rPr>
          <w:rFonts w:ascii="Times New Roman" w:hAnsi="Times New Roman" w:cs="Times New Roman"/>
          <w:sz w:val="28"/>
          <w:szCs w:val="28"/>
        </w:rPr>
        <w:t>рты</w:t>
      </w:r>
    </w:p>
    <w:p w14:paraId="425DC5F5" w14:textId="77777777" w:rsidR="00936AE5" w:rsidRPr="000D3B3E" w:rsidRDefault="00936AE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Тромбоэмболия подвздошных артерий</w:t>
      </w:r>
    </w:p>
    <w:p w14:paraId="22802D9C" w14:textId="77777777" w:rsidR="00936AE5" w:rsidRPr="000D3B3E" w:rsidRDefault="00936AE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Разрыв аневризмы</w:t>
      </w:r>
    </w:p>
    <w:p w14:paraId="2A6278D7" w14:textId="77777777" w:rsidR="00936AE5" w:rsidRPr="000D3B3E" w:rsidRDefault="00936AE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Острый тромбоз вен таза</w:t>
      </w:r>
    </w:p>
    <w:p w14:paraId="1EC2884E" w14:textId="77777777" w:rsidR="00936AE5" w:rsidRPr="000D3B3E" w:rsidRDefault="00936AE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27F3D4A8" w14:textId="77777777" w:rsidR="00936AE5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038</w:t>
      </w:r>
      <w:r w:rsidR="00936AE5" w:rsidRPr="000D3B3E">
        <w:rPr>
          <w:rFonts w:ascii="Times New Roman" w:hAnsi="Times New Roman" w:cs="Times New Roman"/>
          <w:sz w:val="28"/>
          <w:szCs w:val="28"/>
        </w:rPr>
        <w:t>. При осмотре больной 65 лет отмечается уплотнение, гиперемия, болезненный тяж по ходу большой подкожной вены в нижней трети бедра. Отека нет, температура тела - 37.6 С. Наиболее вероятно, что у больной:</w:t>
      </w:r>
    </w:p>
    <w:p w14:paraId="5031ECF9" w14:textId="77777777" w:rsidR="00936AE5" w:rsidRPr="000D3B3E" w:rsidRDefault="00936AE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Тромбоз глубокой вены</w:t>
      </w:r>
    </w:p>
    <w:p w14:paraId="265CF249" w14:textId="77777777" w:rsidR="00936AE5" w:rsidRPr="000D3B3E" w:rsidRDefault="00936AE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Острый тромбофлебит большой подкожной вены</w:t>
      </w:r>
    </w:p>
    <w:p w14:paraId="56C7AE97" w14:textId="77777777" w:rsidR="00936AE5" w:rsidRPr="000D3B3E" w:rsidRDefault="00936AE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Дерматит</w:t>
      </w:r>
    </w:p>
    <w:p w14:paraId="4581A90D" w14:textId="77777777" w:rsidR="00936AE5" w:rsidRPr="000D3B3E" w:rsidRDefault="00936AE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Рожистое воспаление</w:t>
      </w:r>
    </w:p>
    <w:p w14:paraId="1A3F3B88" w14:textId="77777777" w:rsidR="00936AE5" w:rsidRPr="000D3B3E" w:rsidRDefault="00936AE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Лимфаденит</w:t>
      </w:r>
    </w:p>
    <w:p w14:paraId="06DB81CA" w14:textId="77777777" w:rsidR="00936AE5" w:rsidRPr="000D3B3E" w:rsidRDefault="00936AE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2E0ECA65" w14:textId="77777777" w:rsidR="00936AE5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039</w:t>
      </w:r>
      <w:r w:rsidR="00936AE5" w:rsidRPr="000D3B3E">
        <w:rPr>
          <w:rFonts w:ascii="Times New Roman" w:hAnsi="Times New Roman" w:cs="Times New Roman"/>
          <w:sz w:val="28"/>
          <w:szCs w:val="28"/>
        </w:rPr>
        <w:t>. Больному всегда показана госпитализация при локализации фурункула:</w:t>
      </w:r>
    </w:p>
    <w:p w14:paraId="08775E62" w14:textId="77777777" w:rsidR="00936AE5" w:rsidRPr="000D3B3E" w:rsidRDefault="00936AE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В области носогубного треугольника и верхней половины лица</w:t>
      </w:r>
    </w:p>
    <w:p w14:paraId="666C9956" w14:textId="77777777" w:rsidR="00936AE5" w:rsidRPr="000D3B3E" w:rsidRDefault="00936AE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В области верхних конечностей</w:t>
      </w:r>
    </w:p>
    <w:p w14:paraId="6F4359DF" w14:textId="77777777" w:rsidR="00936AE5" w:rsidRPr="000D3B3E" w:rsidRDefault="00936AE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В области нижних конечностей</w:t>
      </w:r>
    </w:p>
    <w:p w14:paraId="05DBB3DB" w14:textId="77777777" w:rsidR="00936AE5" w:rsidRPr="000D3B3E" w:rsidRDefault="00936AE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В области живота</w:t>
      </w:r>
    </w:p>
    <w:p w14:paraId="588F8524" w14:textId="77777777" w:rsidR="00936AE5" w:rsidRPr="000D3B3E" w:rsidRDefault="00936AE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В области спины</w:t>
      </w:r>
    </w:p>
    <w:p w14:paraId="14F392D8" w14:textId="77777777" w:rsidR="00936AE5" w:rsidRPr="000D3B3E" w:rsidRDefault="00936AE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5F5516FF" w14:textId="77777777" w:rsidR="00936AE5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040</w:t>
      </w:r>
      <w:r w:rsidR="00936AE5" w:rsidRPr="000D3B3E">
        <w:rPr>
          <w:rFonts w:ascii="Times New Roman" w:hAnsi="Times New Roman" w:cs="Times New Roman"/>
          <w:sz w:val="28"/>
          <w:szCs w:val="28"/>
        </w:rPr>
        <w:t>. Фурункул, локализующийся в области носогубного треугольника, опасен:</w:t>
      </w:r>
    </w:p>
    <w:p w14:paraId="5E602D1F" w14:textId="77777777" w:rsidR="00936AE5" w:rsidRPr="000D3B3E" w:rsidRDefault="00936AE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Развитием прогрессирующего тромбофлебита вен лица</w:t>
      </w:r>
    </w:p>
    <w:p w14:paraId="2AAFDB19" w14:textId="77777777" w:rsidR="00936AE5" w:rsidRPr="000D3B3E" w:rsidRDefault="00936AE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с переходом на венозные синусы твердой мозговой оболочки</w:t>
      </w:r>
      <w:r w:rsidR="003E769A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Pr="000D3B3E">
        <w:rPr>
          <w:rFonts w:ascii="Times New Roman" w:hAnsi="Times New Roman" w:cs="Times New Roman"/>
          <w:sz w:val="28"/>
          <w:szCs w:val="28"/>
        </w:rPr>
        <w:t>и возникновением гнойного базального менингита</w:t>
      </w:r>
    </w:p>
    <w:p w14:paraId="377529F2" w14:textId="77777777" w:rsidR="00936AE5" w:rsidRPr="000D3B3E" w:rsidRDefault="00936AE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Кровотечением</w:t>
      </w:r>
    </w:p>
    <w:p w14:paraId="24D6F6EB" w14:textId="77777777" w:rsidR="00936AE5" w:rsidRPr="000D3B3E" w:rsidRDefault="00936AE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Переходом в хроническую форму</w:t>
      </w:r>
    </w:p>
    <w:p w14:paraId="65CB4C37" w14:textId="77777777" w:rsidR="00936AE5" w:rsidRPr="000D3B3E" w:rsidRDefault="00936AE5" w:rsidP="0024590C">
      <w:pPr>
        <w:contextualSpacing/>
        <w:rPr>
          <w:sz w:val="28"/>
          <w:szCs w:val="28"/>
        </w:rPr>
      </w:pPr>
    </w:p>
    <w:p w14:paraId="4337D8AF" w14:textId="77777777" w:rsidR="00662F53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041</w:t>
      </w:r>
      <w:r w:rsidR="00936AE5" w:rsidRPr="000D3B3E">
        <w:rPr>
          <w:rFonts w:ascii="Times New Roman" w:hAnsi="Times New Roman" w:cs="Times New Roman"/>
          <w:sz w:val="28"/>
          <w:szCs w:val="28"/>
        </w:rPr>
        <w:t xml:space="preserve">. </w:t>
      </w:r>
      <w:r w:rsidR="00662F53" w:rsidRPr="000D3B3E">
        <w:rPr>
          <w:rFonts w:ascii="Times New Roman" w:hAnsi="Times New Roman" w:cs="Times New Roman"/>
          <w:sz w:val="28"/>
          <w:szCs w:val="28"/>
        </w:rPr>
        <w:t>Консервативное лечение подкожного панариция проводится:</w:t>
      </w:r>
    </w:p>
    <w:p w14:paraId="50809155" w14:textId="77777777" w:rsidR="00662F53" w:rsidRPr="000D3B3E" w:rsidRDefault="00662F5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При обращении больного в первый день заболевания,</w:t>
      </w:r>
      <w:r w:rsidR="003E769A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Pr="000D3B3E">
        <w:rPr>
          <w:rFonts w:ascii="Times New Roman" w:hAnsi="Times New Roman" w:cs="Times New Roman"/>
          <w:sz w:val="28"/>
          <w:szCs w:val="28"/>
        </w:rPr>
        <w:t>когда еще не было "первой бессонной ночи"</w:t>
      </w:r>
    </w:p>
    <w:p w14:paraId="6F5448F6" w14:textId="77777777" w:rsidR="00662F53" w:rsidRPr="000D3B3E" w:rsidRDefault="00662F5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У больных с тяжелой сопутствующей соматической патологией</w:t>
      </w:r>
    </w:p>
    <w:p w14:paraId="0F7FF277" w14:textId="77777777" w:rsidR="00662F53" w:rsidRPr="000D3B3E" w:rsidRDefault="00662F5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У беременных женщин</w:t>
      </w:r>
    </w:p>
    <w:p w14:paraId="3A8584B1" w14:textId="77777777" w:rsidR="00662F53" w:rsidRPr="000D3B3E" w:rsidRDefault="00662F5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У детей</w:t>
      </w:r>
    </w:p>
    <w:p w14:paraId="2F403C64" w14:textId="77777777" w:rsidR="00662F53" w:rsidRPr="000D3B3E" w:rsidRDefault="00662F5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При позднем обращении больного</w:t>
      </w:r>
    </w:p>
    <w:p w14:paraId="4E5983BF" w14:textId="77777777" w:rsidR="00936AE5" w:rsidRPr="000D3B3E" w:rsidRDefault="00936AE5" w:rsidP="0024590C">
      <w:pPr>
        <w:contextualSpacing/>
        <w:rPr>
          <w:sz w:val="28"/>
          <w:szCs w:val="28"/>
        </w:rPr>
      </w:pPr>
    </w:p>
    <w:p w14:paraId="5B2011CC" w14:textId="77777777" w:rsidR="00662F53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042</w:t>
      </w:r>
      <w:r w:rsidR="00662F53" w:rsidRPr="000D3B3E">
        <w:rPr>
          <w:rFonts w:ascii="Times New Roman" w:hAnsi="Times New Roman" w:cs="Times New Roman"/>
          <w:sz w:val="28"/>
          <w:szCs w:val="28"/>
        </w:rPr>
        <w:t>. Больной 30 лет обратился с жалобами на боли в области II-го пальца правой кисти. Отмечает, что поранил палец иголкой 3 дня назад. Температура тела - 37.5 С. Местно в зоне укола - инфильтрат, под эпидермисом просвечивает капля гноя. Больному поставлен диагноз: кожный панариций. Ножницами срезан отслоившийся эпидермис, рана промыта антисептиком,</w:t>
      </w:r>
      <w:r w:rsidR="0064384A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662F53" w:rsidRPr="000D3B3E">
        <w:rPr>
          <w:rFonts w:ascii="Times New Roman" w:hAnsi="Times New Roman" w:cs="Times New Roman"/>
          <w:sz w:val="28"/>
          <w:szCs w:val="28"/>
        </w:rPr>
        <w:t>наложена повязка. На следующий день больному не стало лучше. Боли в пальце приняли пульсирующий характер. Лихорадка - 37.8 С. Повязка промокла гноем. Наиболее вероятно, что у больного:</w:t>
      </w:r>
    </w:p>
    <w:p w14:paraId="7857B006" w14:textId="77777777" w:rsidR="00662F53" w:rsidRPr="000D3B3E" w:rsidRDefault="00662F5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Кожно-подкожный панариций ("запонка")</w:t>
      </w:r>
    </w:p>
    <w:p w14:paraId="5708CC1E" w14:textId="77777777" w:rsidR="00662F53" w:rsidRPr="000D3B3E" w:rsidRDefault="00662F5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lastRenderedPageBreak/>
        <w:t xml:space="preserve"> Суставной панариций</w:t>
      </w:r>
    </w:p>
    <w:p w14:paraId="078B7125" w14:textId="77777777" w:rsidR="00662F53" w:rsidRPr="000D3B3E" w:rsidRDefault="00662F5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Сухожильный панариций</w:t>
      </w:r>
    </w:p>
    <w:p w14:paraId="0B804E8B" w14:textId="77777777" w:rsidR="00662F53" w:rsidRPr="000D3B3E" w:rsidRDefault="00662F5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Рожистое воспаление</w:t>
      </w:r>
    </w:p>
    <w:p w14:paraId="5451E384" w14:textId="77777777" w:rsidR="00662F53" w:rsidRPr="000D3B3E" w:rsidRDefault="00662F53" w:rsidP="0024590C">
      <w:pPr>
        <w:contextualSpacing/>
        <w:rPr>
          <w:sz w:val="28"/>
          <w:szCs w:val="28"/>
        </w:rPr>
      </w:pPr>
    </w:p>
    <w:p w14:paraId="6492218F" w14:textId="77777777" w:rsidR="00662F53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043</w:t>
      </w:r>
      <w:r w:rsidR="00662F53" w:rsidRPr="000D3B3E">
        <w:rPr>
          <w:rFonts w:ascii="Times New Roman" w:hAnsi="Times New Roman" w:cs="Times New Roman"/>
          <w:sz w:val="28"/>
          <w:szCs w:val="28"/>
        </w:rPr>
        <w:t>. У кормящей грудью матери появились боли, напряженность и уплотнение в молочной железе (без признаков размягчения) при отсутствии лихорадки. Наиболее вероятно, что у больной:</w:t>
      </w:r>
    </w:p>
    <w:p w14:paraId="551E4649" w14:textId="77777777" w:rsidR="00662F53" w:rsidRPr="000D3B3E" w:rsidRDefault="00662F5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Лактостаз</w:t>
      </w:r>
    </w:p>
    <w:p w14:paraId="057B4879" w14:textId="77777777" w:rsidR="00662F53" w:rsidRPr="000D3B3E" w:rsidRDefault="00662F5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Гнойный мастит</w:t>
      </w:r>
    </w:p>
    <w:p w14:paraId="6597F749" w14:textId="77777777" w:rsidR="00662F53" w:rsidRPr="000D3B3E" w:rsidRDefault="00662F5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Рак молочной железы</w:t>
      </w:r>
    </w:p>
    <w:p w14:paraId="11F6A79B" w14:textId="77777777" w:rsidR="00662F53" w:rsidRPr="000D3B3E" w:rsidRDefault="00662F5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Дисгормональная мастопатия</w:t>
      </w:r>
    </w:p>
    <w:p w14:paraId="3E8890FE" w14:textId="77777777" w:rsidR="00662F53" w:rsidRPr="000D3B3E" w:rsidRDefault="00662F53" w:rsidP="0024590C">
      <w:pPr>
        <w:contextualSpacing/>
        <w:rPr>
          <w:sz w:val="28"/>
          <w:szCs w:val="28"/>
        </w:rPr>
      </w:pPr>
    </w:p>
    <w:p w14:paraId="182F3625" w14:textId="77777777" w:rsidR="00662F53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044</w:t>
      </w:r>
      <w:r w:rsidR="00662F53" w:rsidRPr="000D3B3E">
        <w:rPr>
          <w:rFonts w:ascii="Times New Roman" w:hAnsi="Times New Roman" w:cs="Times New Roman"/>
          <w:sz w:val="28"/>
          <w:szCs w:val="28"/>
        </w:rPr>
        <w:t>. У больной 62 лет левая молочная железа инфильтрирована, отечна,</w:t>
      </w:r>
      <w:r w:rsidR="00F15C9A" w:rsidRPr="000D3B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2F53" w:rsidRPr="000D3B3E">
        <w:rPr>
          <w:rFonts w:ascii="Times New Roman" w:hAnsi="Times New Roman" w:cs="Times New Roman"/>
          <w:sz w:val="28"/>
          <w:szCs w:val="28"/>
        </w:rPr>
        <w:t>увеличена в объеме и уплотнена</w:t>
      </w:r>
      <w:proofErr w:type="gramEnd"/>
      <w:r w:rsidR="00662F53" w:rsidRPr="000D3B3E">
        <w:rPr>
          <w:rFonts w:ascii="Times New Roman" w:hAnsi="Times New Roman" w:cs="Times New Roman"/>
          <w:sz w:val="28"/>
          <w:szCs w:val="28"/>
        </w:rPr>
        <w:t>, кожа с участками гиперемии, имеющей неровные,</w:t>
      </w:r>
      <w:r w:rsidR="00F15C9A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662F53" w:rsidRPr="000D3B3E">
        <w:rPr>
          <w:rFonts w:ascii="Times New Roman" w:hAnsi="Times New Roman" w:cs="Times New Roman"/>
          <w:sz w:val="28"/>
          <w:szCs w:val="28"/>
        </w:rPr>
        <w:t>языкообразные края, сосок втянут и деформирован, увеличены подмышечные лимфоузлы. Наиболее вероятно, что у больной:</w:t>
      </w:r>
    </w:p>
    <w:p w14:paraId="663CE30F" w14:textId="77777777" w:rsidR="00662F53" w:rsidRPr="000D3B3E" w:rsidRDefault="00662F5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Рожеподобный рак</w:t>
      </w:r>
    </w:p>
    <w:p w14:paraId="48DFAA70" w14:textId="77777777" w:rsidR="00662F53" w:rsidRPr="000D3B3E" w:rsidRDefault="00662F5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Острый мастит</w:t>
      </w:r>
    </w:p>
    <w:p w14:paraId="479A6B6B" w14:textId="77777777" w:rsidR="00662F53" w:rsidRPr="000D3B3E" w:rsidRDefault="00662F5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Рожистое воспаление</w:t>
      </w:r>
    </w:p>
    <w:p w14:paraId="0A17D4D2" w14:textId="77777777" w:rsidR="00662F53" w:rsidRPr="000D3B3E" w:rsidRDefault="00662F5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Рак Педжета</w:t>
      </w:r>
    </w:p>
    <w:p w14:paraId="4F4C33CF" w14:textId="77777777" w:rsidR="00662F53" w:rsidRPr="000D3B3E" w:rsidRDefault="00662F5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Дисгормональная мастопатия</w:t>
      </w:r>
    </w:p>
    <w:p w14:paraId="396C7CE4" w14:textId="77777777" w:rsidR="00662F53" w:rsidRPr="000D3B3E" w:rsidRDefault="00662F53" w:rsidP="0024590C">
      <w:pPr>
        <w:contextualSpacing/>
        <w:rPr>
          <w:sz w:val="28"/>
          <w:szCs w:val="28"/>
        </w:rPr>
      </w:pPr>
    </w:p>
    <w:p w14:paraId="120017DD" w14:textId="77777777" w:rsidR="00662F53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045</w:t>
      </w:r>
      <w:r w:rsidR="00662F53" w:rsidRPr="000D3B3E">
        <w:rPr>
          <w:rFonts w:ascii="Times New Roman" w:hAnsi="Times New Roman" w:cs="Times New Roman"/>
          <w:sz w:val="28"/>
          <w:szCs w:val="28"/>
        </w:rPr>
        <w:t xml:space="preserve">. Мужчина 48 лет </w:t>
      </w:r>
      <w:proofErr w:type="gramStart"/>
      <w:r w:rsidR="00662F53" w:rsidRPr="000D3B3E">
        <w:rPr>
          <w:rFonts w:ascii="Times New Roman" w:hAnsi="Times New Roman" w:cs="Times New Roman"/>
          <w:sz w:val="28"/>
          <w:szCs w:val="28"/>
        </w:rPr>
        <w:t>поскользнулся на тротуаре и упал</w:t>
      </w:r>
      <w:proofErr w:type="gramEnd"/>
      <w:r w:rsidR="00662F53" w:rsidRPr="000D3B3E">
        <w:rPr>
          <w:rFonts w:ascii="Times New Roman" w:hAnsi="Times New Roman" w:cs="Times New Roman"/>
          <w:sz w:val="28"/>
          <w:szCs w:val="28"/>
        </w:rPr>
        <w:t xml:space="preserve"> назад на вытянутые руки,</w:t>
      </w:r>
      <w:r w:rsidR="003E769A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662F53" w:rsidRPr="000D3B3E">
        <w:rPr>
          <w:rFonts w:ascii="Times New Roman" w:hAnsi="Times New Roman" w:cs="Times New Roman"/>
          <w:sz w:val="28"/>
          <w:szCs w:val="28"/>
        </w:rPr>
        <w:t>почувствовал резкую боль в области правого плечевого сустава. Больной поддерживает руку за локоть в приведенном положении,</w:t>
      </w:r>
      <w:r w:rsidR="0064384A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662F53" w:rsidRPr="000D3B3E">
        <w:rPr>
          <w:rFonts w:ascii="Times New Roman" w:hAnsi="Times New Roman" w:cs="Times New Roman"/>
          <w:sz w:val="28"/>
          <w:szCs w:val="28"/>
        </w:rPr>
        <w:t>головка плеча не смещена, вращательные движения за локоть передаются на головку, пальпация в области хирургической шейки резко болезненна. Наиболее вероятно, что у больного:</w:t>
      </w:r>
    </w:p>
    <w:p w14:paraId="28A03561" w14:textId="77777777" w:rsidR="00662F53" w:rsidRPr="000D3B3E" w:rsidRDefault="00662F5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Перелом анатомической шейки плеча</w:t>
      </w:r>
    </w:p>
    <w:p w14:paraId="252C97A4" w14:textId="77777777" w:rsidR="00662F53" w:rsidRPr="000D3B3E" w:rsidRDefault="00662F5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Вколоченный перелом хирургической шейки плеча</w:t>
      </w:r>
    </w:p>
    <w:p w14:paraId="3AC23A68" w14:textId="77777777" w:rsidR="00662F53" w:rsidRPr="000D3B3E" w:rsidRDefault="00662F5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Перелом диафиза плеча в верхней трети</w:t>
      </w:r>
    </w:p>
    <w:p w14:paraId="48477ABA" w14:textId="77777777" w:rsidR="00662F53" w:rsidRPr="000D3B3E" w:rsidRDefault="00662F5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Перелом хирургической шейки плеча со смещением</w:t>
      </w:r>
    </w:p>
    <w:p w14:paraId="793C0E54" w14:textId="77777777" w:rsidR="00662F53" w:rsidRPr="000D3B3E" w:rsidRDefault="00662F5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0FFEA7C7" w14:textId="77777777" w:rsidR="00662F53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046</w:t>
      </w:r>
      <w:r w:rsidR="00662F53" w:rsidRPr="000D3B3E">
        <w:rPr>
          <w:rFonts w:ascii="Times New Roman" w:hAnsi="Times New Roman" w:cs="Times New Roman"/>
          <w:sz w:val="28"/>
          <w:szCs w:val="28"/>
        </w:rPr>
        <w:t>. Шофер при аварии автомашины ударился грудью о баранку руля,</w:t>
      </w:r>
      <w:r w:rsidR="0064384A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662F53" w:rsidRPr="000D3B3E">
        <w:rPr>
          <w:rFonts w:ascii="Times New Roman" w:hAnsi="Times New Roman" w:cs="Times New Roman"/>
          <w:sz w:val="28"/>
          <w:szCs w:val="28"/>
        </w:rPr>
        <w:t xml:space="preserve">почувствовал резкую боль, не мог глубоко дышать. При поступлении: состояние средней тяжести, </w:t>
      </w:r>
      <w:proofErr w:type="gramStart"/>
      <w:r w:rsidR="00662F53" w:rsidRPr="000D3B3E">
        <w:rPr>
          <w:rFonts w:ascii="Times New Roman" w:hAnsi="Times New Roman" w:cs="Times New Roman"/>
          <w:sz w:val="28"/>
          <w:szCs w:val="28"/>
        </w:rPr>
        <w:t>бледен</w:t>
      </w:r>
      <w:proofErr w:type="gramEnd"/>
      <w:r w:rsidR="00662F53" w:rsidRPr="000D3B3E">
        <w:rPr>
          <w:rFonts w:ascii="Times New Roman" w:hAnsi="Times New Roman" w:cs="Times New Roman"/>
          <w:sz w:val="28"/>
          <w:szCs w:val="28"/>
        </w:rPr>
        <w:t>, жалуется на загрудинные боли. Наиболее вероятно, что у больного:</w:t>
      </w:r>
    </w:p>
    <w:p w14:paraId="37772920" w14:textId="77777777" w:rsidR="00662F53" w:rsidRPr="000D3B3E" w:rsidRDefault="00662F5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Перелом тела грудины</w:t>
      </w:r>
    </w:p>
    <w:p w14:paraId="7171946D" w14:textId="77777777" w:rsidR="00662F53" w:rsidRPr="000D3B3E" w:rsidRDefault="00662F5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Перелом ребер</w:t>
      </w:r>
    </w:p>
    <w:p w14:paraId="2D5817B4" w14:textId="77777777" w:rsidR="00662F53" w:rsidRPr="000D3B3E" w:rsidRDefault="00662F53" w:rsidP="0024590C">
      <w:pPr>
        <w:contextualSpacing/>
        <w:rPr>
          <w:sz w:val="28"/>
          <w:szCs w:val="28"/>
        </w:rPr>
      </w:pPr>
    </w:p>
    <w:p w14:paraId="279222D8" w14:textId="77777777" w:rsidR="00816E62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047</w:t>
      </w:r>
      <w:r w:rsidR="00662F53" w:rsidRPr="000D3B3E">
        <w:rPr>
          <w:rFonts w:ascii="Times New Roman" w:hAnsi="Times New Roman" w:cs="Times New Roman"/>
          <w:sz w:val="28"/>
          <w:szCs w:val="28"/>
        </w:rPr>
        <w:t xml:space="preserve">. </w:t>
      </w:r>
      <w:r w:rsidR="00816E62" w:rsidRPr="000D3B3E">
        <w:rPr>
          <w:rFonts w:ascii="Times New Roman" w:hAnsi="Times New Roman" w:cs="Times New Roman"/>
          <w:sz w:val="28"/>
          <w:szCs w:val="28"/>
        </w:rPr>
        <w:t>Методом иммобилизации верхней конечности после вправления вывиха плеча</w:t>
      </w:r>
      <w:r w:rsidR="00CF1433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816E62" w:rsidRPr="000D3B3E">
        <w:rPr>
          <w:rFonts w:ascii="Times New Roman" w:hAnsi="Times New Roman" w:cs="Times New Roman"/>
          <w:sz w:val="28"/>
          <w:szCs w:val="28"/>
        </w:rPr>
        <w:t>является:</w:t>
      </w:r>
    </w:p>
    <w:p w14:paraId="2C4F72C4" w14:textId="77777777" w:rsidR="00816E62" w:rsidRPr="000D3B3E" w:rsidRDefault="00816E62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Лонгетно-гипсовая повязка от здоровой лопатки через поврежденный сустав</w:t>
      </w:r>
      <w:r w:rsidR="00DD6F77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Pr="000D3B3E">
        <w:rPr>
          <w:rFonts w:ascii="Times New Roman" w:hAnsi="Times New Roman" w:cs="Times New Roman"/>
          <w:sz w:val="28"/>
          <w:szCs w:val="28"/>
        </w:rPr>
        <w:t>с захватом всей верхней конечности до основания пальцев</w:t>
      </w:r>
    </w:p>
    <w:p w14:paraId="7EF288D0" w14:textId="77777777" w:rsidR="00816E62" w:rsidRPr="000D3B3E" w:rsidRDefault="00816E62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Косыночная повязка</w:t>
      </w:r>
    </w:p>
    <w:p w14:paraId="39779BEF" w14:textId="77777777" w:rsidR="00662F53" w:rsidRPr="000D3B3E" w:rsidRDefault="00662F53" w:rsidP="0024590C">
      <w:pPr>
        <w:contextualSpacing/>
        <w:rPr>
          <w:sz w:val="28"/>
          <w:szCs w:val="28"/>
        </w:rPr>
      </w:pPr>
    </w:p>
    <w:p w14:paraId="3CA5E9C7" w14:textId="77777777" w:rsidR="00816E62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048</w:t>
      </w:r>
      <w:r w:rsidR="00816E62" w:rsidRPr="000D3B3E">
        <w:rPr>
          <w:rFonts w:ascii="Times New Roman" w:hAnsi="Times New Roman" w:cs="Times New Roman"/>
          <w:sz w:val="28"/>
          <w:szCs w:val="28"/>
        </w:rPr>
        <w:t>. Ладонь пострадавшего, составляющая в среднем 1% общей поверхности тела,</w:t>
      </w:r>
      <w:r w:rsidR="00CF1433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816E62" w:rsidRPr="000D3B3E">
        <w:rPr>
          <w:rFonts w:ascii="Times New Roman" w:hAnsi="Times New Roman" w:cs="Times New Roman"/>
          <w:sz w:val="28"/>
          <w:szCs w:val="28"/>
        </w:rPr>
        <w:t>используется для определения:</w:t>
      </w:r>
    </w:p>
    <w:p w14:paraId="44065BD9" w14:textId="77777777" w:rsidR="00816E62" w:rsidRPr="000D3B3E" w:rsidRDefault="00816E62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lastRenderedPageBreak/>
        <w:t xml:space="preserve"> Глубины ожогов</w:t>
      </w:r>
    </w:p>
    <w:p w14:paraId="42FE6488" w14:textId="77777777" w:rsidR="00816E62" w:rsidRPr="000D3B3E" w:rsidRDefault="00816E62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Площади обширных ожогов</w:t>
      </w:r>
    </w:p>
    <w:p w14:paraId="346380EF" w14:textId="77777777" w:rsidR="00816E62" w:rsidRPr="000D3B3E" w:rsidRDefault="00816E62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Площади ожога на ограниченных участках кожи</w:t>
      </w:r>
    </w:p>
    <w:p w14:paraId="68562E42" w14:textId="77777777" w:rsidR="00816E62" w:rsidRPr="000D3B3E" w:rsidRDefault="00816E62" w:rsidP="0024590C">
      <w:pPr>
        <w:contextualSpacing/>
        <w:rPr>
          <w:sz w:val="28"/>
          <w:szCs w:val="28"/>
        </w:rPr>
      </w:pPr>
    </w:p>
    <w:p w14:paraId="4D398739" w14:textId="77777777" w:rsidR="00816E62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049</w:t>
      </w:r>
      <w:r w:rsidR="00816E62" w:rsidRPr="000D3B3E">
        <w:rPr>
          <w:rFonts w:ascii="Times New Roman" w:hAnsi="Times New Roman" w:cs="Times New Roman"/>
          <w:sz w:val="28"/>
          <w:szCs w:val="28"/>
        </w:rPr>
        <w:t xml:space="preserve">. Женщина обратилась с жалобами на наличие </w:t>
      </w:r>
      <w:proofErr w:type="gramStart"/>
      <w:r w:rsidR="00816E62" w:rsidRPr="000D3B3E">
        <w:rPr>
          <w:rFonts w:ascii="Times New Roman" w:hAnsi="Times New Roman" w:cs="Times New Roman"/>
          <w:sz w:val="28"/>
          <w:szCs w:val="28"/>
        </w:rPr>
        <w:t>опухолевидного</w:t>
      </w:r>
      <w:proofErr w:type="gramEnd"/>
      <w:r w:rsidR="00816E62" w:rsidRPr="000D3B3E">
        <w:rPr>
          <w:rFonts w:ascii="Times New Roman" w:hAnsi="Times New Roman" w:cs="Times New Roman"/>
          <w:sz w:val="28"/>
          <w:szCs w:val="28"/>
        </w:rPr>
        <w:t xml:space="preserve"> образования на боковой поверхности шеи. При осмотре: на коже имеется образование розовой окраски в виде сосочков, напоминающих цветную капусту на ножке, прикрепляющееся к коже, размером </w:t>
      </w:r>
      <w:smartTag w:uri="urn:schemas-microsoft-com:office:smarttags" w:element="metricconverter">
        <w:smartTagPr>
          <w:attr w:name="ProductID" w:val="1 см"/>
        </w:smartTagPr>
        <w:r w:rsidR="00816E62" w:rsidRPr="000D3B3E">
          <w:rPr>
            <w:rFonts w:ascii="Times New Roman" w:hAnsi="Times New Roman" w:cs="Times New Roman"/>
            <w:sz w:val="28"/>
            <w:szCs w:val="28"/>
          </w:rPr>
          <w:t>1 см</w:t>
        </w:r>
      </w:smartTag>
      <w:r w:rsidR="00816E62" w:rsidRPr="000D3B3E">
        <w:rPr>
          <w:rFonts w:ascii="Times New Roman" w:hAnsi="Times New Roman" w:cs="Times New Roman"/>
          <w:sz w:val="28"/>
          <w:szCs w:val="28"/>
        </w:rPr>
        <w:t>.</w:t>
      </w:r>
      <w:r w:rsidR="003E769A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816E62" w:rsidRPr="000D3B3E">
        <w:rPr>
          <w:rFonts w:ascii="Times New Roman" w:hAnsi="Times New Roman" w:cs="Times New Roman"/>
          <w:sz w:val="28"/>
          <w:szCs w:val="28"/>
        </w:rPr>
        <w:t>Наиболее вероятно, что у больной:</w:t>
      </w:r>
    </w:p>
    <w:p w14:paraId="3305691A" w14:textId="77777777" w:rsidR="00816E62" w:rsidRPr="000D3B3E" w:rsidRDefault="00816E62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Папиллома</w:t>
      </w:r>
    </w:p>
    <w:p w14:paraId="719DEAA7" w14:textId="77777777" w:rsidR="00816E62" w:rsidRPr="000D3B3E" w:rsidRDefault="00816E62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Атерома</w:t>
      </w:r>
    </w:p>
    <w:p w14:paraId="523FEB33" w14:textId="77777777" w:rsidR="00816E62" w:rsidRPr="000D3B3E" w:rsidRDefault="00816E62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Гломусная опухоль</w:t>
      </w:r>
    </w:p>
    <w:p w14:paraId="792ED7F8" w14:textId="77777777" w:rsidR="00816E62" w:rsidRPr="000D3B3E" w:rsidRDefault="00816E62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Фиброма</w:t>
      </w:r>
    </w:p>
    <w:p w14:paraId="15203A22" w14:textId="77777777" w:rsidR="00816E62" w:rsidRPr="000D3B3E" w:rsidRDefault="00816E62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Липома</w:t>
      </w:r>
    </w:p>
    <w:p w14:paraId="1062F9B4" w14:textId="77777777" w:rsidR="00816E62" w:rsidRPr="000D3B3E" w:rsidRDefault="00816E62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40122F94" w14:textId="77777777" w:rsidR="00816E62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050</w:t>
      </w:r>
      <w:r w:rsidR="00816E62" w:rsidRPr="000D3B3E">
        <w:rPr>
          <w:rFonts w:ascii="Times New Roman" w:hAnsi="Times New Roman" w:cs="Times New Roman"/>
          <w:sz w:val="28"/>
          <w:szCs w:val="28"/>
        </w:rPr>
        <w:t>. У больного 45 лет, часто употребляющего алкоголь, перенесшего несколько лет назад вирусный гепатит, отмечено появление алой крови в каловых массах после дефекации. При осмотре: расширенные вены передней брюшной стенки,</w:t>
      </w:r>
      <w:r w:rsidR="003E769A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816E62" w:rsidRPr="000D3B3E">
        <w:rPr>
          <w:rFonts w:ascii="Times New Roman" w:hAnsi="Times New Roman" w:cs="Times New Roman"/>
          <w:sz w:val="28"/>
          <w:szCs w:val="28"/>
        </w:rPr>
        <w:t>увеличение в объеме живота, перкуторно - притупление в отлогих местах живота,</w:t>
      </w:r>
      <w:r w:rsidR="003E769A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816E62" w:rsidRPr="000D3B3E">
        <w:rPr>
          <w:rFonts w:ascii="Times New Roman" w:hAnsi="Times New Roman" w:cs="Times New Roman"/>
          <w:sz w:val="28"/>
          <w:szCs w:val="28"/>
        </w:rPr>
        <w:t>увеличение селезенки и печени. При ректальном исследовании определяются напряженные увеличенные геморроидальные узлы. В данной ситуации необходимо направить больного на хирургическое удаление геморроидальных узлов:</w:t>
      </w:r>
    </w:p>
    <w:p w14:paraId="14B81BA8" w14:textId="77777777" w:rsidR="00816E62" w:rsidRPr="000D3B3E" w:rsidRDefault="00816E62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Правильно</w:t>
      </w:r>
    </w:p>
    <w:p w14:paraId="7609BC2B" w14:textId="77777777" w:rsidR="00816E62" w:rsidRPr="000D3B3E" w:rsidRDefault="00816E62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Неправильно</w:t>
      </w:r>
    </w:p>
    <w:p w14:paraId="6E84AA0A" w14:textId="77777777" w:rsidR="00816E62" w:rsidRPr="000D3B3E" w:rsidRDefault="00816E62" w:rsidP="0024590C">
      <w:pPr>
        <w:contextualSpacing/>
        <w:rPr>
          <w:sz w:val="28"/>
          <w:szCs w:val="28"/>
        </w:rPr>
      </w:pPr>
    </w:p>
    <w:p w14:paraId="727C3B8A" w14:textId="77777777" w:rsidR="00816E62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051</w:t>
      </w:r>
      <w:r w:rsidR="00816E62" w:rsidRPr="000D3B3E">
        <w:rPr>
          <w:rFonts w:ascii="Times New Roman" w:hAnsi="Times New Roman" w:cs="Times New Roman"/>
          <w:sz w:val="28"/>
          <w:szCs w:val="28"/>
        </w:rPr>
        <w:t>. Хроническая анальная трещина может быть излечена консервативными мероприятиями:</w:t>
      </w:r>
    </w:p>
    <w:p w14:paraId="23050B5B" w14:textId="77777777" w:rsidR="00816E62" w:rsidRPr="000D3B3E" w:rsidRDefault="00816E62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Правильно</w:t>
      </w:r>
    </w:p>
    <w:p w14:paraId="13915D08" w14:textId="77777777" w:rsidR="00816E62" w:rsidRPr="000D3B3E" w:rsidRDefault="00816E62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Неправильно</w:t>
      </w:r>
    </w:p>
    <w:p w14:paraId="4AAAAD82" w14:textId="77777777" w:rsidR="00816E62" w:rsidRPr="000D3B3E" w:rsidRDefault="00816E62" w:rsidP="0024590C">
      <w:pPr>
        <w:contextualSpacing/>
        <w:rPr>
          <w:sz w:val="28"/>
          <w:szCs w:val="28"/>
        </w:rPr>
      </w:pPr>
    </w:p>
    <w:p w14:paraId="10CF3782" w14:textId="77777777" w:rsidR="00816E62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052</w:t>
      </w:r>
      <w:r w:rsidR="00816E62" w:rsidRPr="000D3B3E">
        <w:rPr>
          <w:rFonts w:ascii="Times New Roman" w:hAnsi="Times New Roman" w:cs="Times New Roman"/>
          <w:sz w:val="28"/>
          <w:szCs w:val="28"/>
        </w:rPr>
        <w:t>. Мужчина 50 лет обратился с жалобами на высокую температуру, ознобы, распирающие боли в глубине таза, дизурические явления. Несколько месяцев назад перенес операцию по поводу деструктивного аппендицита. При обследовании: живот мягкий, безболезненный во всех отделах, при осмотре анального отверстия патологии не выявлено, при пальцевом исследовании кончиком пальцев достигается болезненный инфильтрат.</w:t>
      </w:r>
      <w:r w:rsidR="00CF1433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816E62" w:rsidRPr="000D3B3E">
        <w:rPr>
          <w:rFonts w:ascii="Times New Roman" w:hAnsi="Times New Roman" w:cs="Times New Roman"/>
          <w:sz w:val="28"/>
          <w:szCs w:val="28"/>
        </w:rPr>
        <w:t>Наиболее вероятно, что у больного:</w:t>
      </w:r>
    </w:p>
    <w:p w14:paraId="7891438D" w14:textId="77777777" w:rsidR="00816E62" w:rsidRPr="000D3B3E" w:rsidRDefault="00816E62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Острый подкожный парапроктит</w:t>
      </w:r>
    </w:p>
    <w:p w14:paraId="77D96371" w14:textId="77777777" w:rsidR="00816E62" w:rsidRPr="000D3B3E" w:rsidRDefault="00816E62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Острый пельвиоректальный парапроктит</w:t>
      </w:r>
    </w:p>
    <w:p w14:paraId="69C8E38E" w14:textId="77777777" w:rsidR="00816E62" w:rsidRPr="000D3B3E" w:rsidRDefault="00816E62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Острый геморрой</w:t>
      </w:r>
    </w:p>
    <w:p w14:paraId="5ACEA204" w14:textId="77777777" w:rsidR="00816E62" w:rsidRPr="000D3B3E" w:rsidRDefault="00816E62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Острый простатит</w:t>
      </w:r>
    </w:p>
    <w:p w14:paraId="442A4EB7" w14:textId="77777777" w:rsidR="00816E62" w:rsidRPr="000D3B3E" w:rsidRDefault="00816E62" w:rsidP="0024590C">
      <w:pPr>
        <w:contextualSpacing/>
        <w:rPr>
          <w:sz w:val="28"/>
          <w:szCs w:val="28"/>
        </w:rPr>
      </w:pPr>
    </w:p>
    <w:p w14:paraId="261AA576" w14:textId="77777777" w:rsidR="00275AB7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053</w:t>
      </w:r>
      <w:r w:rsidR="00816E62" w:rsidRPr="000D3B3E">
        <w:rPr>
          <w:rFonts w:ascii="Times New Roman" w:hAnsi="Times New Roman" w:cs="Times New Roman"/>
          <w:sz w:val="28"/>
          <w:szCs w:val="28"/>
        </w:rPr>
        <w:t xml:space="preserve">. </w:t>
      </w:r>
      <w:r w:rsidR="00275AB7" w:rsidRPr="000D3B3E">
        <w:rPr>
          <w:rFonts w:ascii="Times New Roman" w:hAnsi="Times New Roman" w:cs="Times New Roman"/>
          <w:sz w:val="28"/>
          <w:szCs w:val="28"/>
        </w:rPr>
        <w:t>Диагноз гонореи может быть поставлен:</w:t>
      </w:r>
    </w:p>
    <w:p w14:paraId="674A77AE" w14:textId="77777777" w:rsidR="00275AB7" w:rsidRPr="000D3B3E" w:rsidRDefault="00275AB7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При положительной реакции Борде - Жангу</w:t>
      </w:r>
    </w:p>
    <w:p w14:paraId="2EDE49EB" w14:textId="77777777" w:rsidR="00275AB7" w:rsidRPr="000D3B3E" w:rsidRDefault="00275AB7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При обнаружении двустороннего воспаления маточных труб</w:t>
      </w:r>
    </w:p>
    <w:p w14:paraId="20C691F1" w14:textId="77777777" w:rsidR="00275AB7" w:rsidRPr="000D3B3E" w:rsidRDefault="00275AB7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В случаях сочетанного воспаления уретры и цервикального канала</w:t>
      </w:r>
    </w:p>
    <w:p w14:paraId="7CD98EA8" w14:textId="77777777" w:rsidR="00275AB7" w:rsidRPr="000D3B3E" w:rsidRDefault="00275AB7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В случаях обнаружения </w:t>
      </w:r>
      <w:r w:rsidR="00CF1433" w:rsidRPr="000D3B3E">
        <w:rPr>
          <w:rFonts w:ascii="Times New Roman" w:hAnsi="Times New Roman" w:cs="Times New Roman"/>
          <w:sz w:val="28"/>
          <w:szCs w:val="28"/>
        </w:rPr>
        <w:t>гонококков</w:t>
      </w:r>
    </w:p>
    <w:p w14:paraId="4142C781" w14:textId="77777777" w:rsidR="00275AB7" w:rsidRPr="000D3B3E" w:rsidRDefault="00275AB7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lastRenderedPageBreak/>
        <w:t xml:space="preserve"> В случаях повышения температуры тела до </w:t>
      </w:r>
      <w:smartTag w:uri="urn:schemas-microsoft-com:office:smarttags" w:element="metricconverter">
        <w:smartTagPr>
          <w:attr w:name="ProductID" w:val="38 C"/>
        </w:smartTagPr>
        <w:r w:rsidRPr="000D3B3E">
          <w:rPr>
            <w:rFonts w:ascii="Times New Roman" w:hAnsi="Times New Roman" w:cs="Times New Roman"/>
            <w:sz w:val="28"/>
            <w:szCs w:val="28"/>
          </w:rPr>
          <w:t>38 C</w:t>
        </w:r>
      </w:smartTag>
      <w:r w:rsidRPr="000D3B3E">
        <w:rPr>
          <w:rFonts w:ascii="Times New Roman" w:hAnsi="Times New Roman" w:cs="Times New Roman"/>
          <w:sz w:val="28"/>
          <w:szCs w:val="28"/>
        </w:rPr>
        <w:t xml:space="preserve"> в ответ на введение гоновакцины</w:t>
      </w:r>
    </w:p>
    <w:p w14:paraId="39EC7F19" w14:textId="77777777" w:rsidR="00387A76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40D4B6C0" w14:textId="77777777" w:rsidR="00275AB7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054</w:t>
      </w:r>
      <w:r w:rsidR="00275AB7" w:rsidRPr="000D3B3E">
        <w:rPr>
          <w:rFonts w:ascii="Times New Roman" w:hAnsi="Times New Roman" w:cs="Times New Roman"/>
          <w:sz w:val="28"/>
          <w:szCs w:val="28"/>
        </w:rPr>
        <w:t xml:space="preserve">. Больная 28 лет обратилась с жалобами на отсутствие месячных в течение 8 месяцев. Роды 6 лет назад без особенностей. Объективно: галакторея, </w:t>
      </w:r>
      <w:r w:rsidR="00CF1433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275AB7" w:rsidRPr="000D3B3E">
        <w:rPr>
          <w:rFonts w:ascii="Times New Roman" w:hAnsi="Times New Roman" w:cs="Times New Roman"/>
          <w:sz w:val="28"/>
          <w:szCs w:val="28"/>
        </w:rPr>
        <w:t>нерезко выраженная акромегалия и гирсутизм. При влагалищном исследовании патологии не обнаружено. Перечисленные данные позволяют предположить диагноз:</w:t>
      </w:r>
    </w:p>
    <w:p w14:paraId="3B73C755" w14:textId="77777777" w:rsidR="00275AB7" w:rsidRPr="000D3B3E" w:rsidRDefault="00275AB7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Синдром Иценко - Кушинга</w:t>
      </w:r>
    </w:p>
    <w:p w14:paraId="63B2CAB7" w14:textId="77777777" w:rsidR="00275AB7" w:rsidRPr="000D3B3E" w:rsidRDefault="00275AB7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Синдром Шихена</w:t>
      </w:r>
    </w:p>
    <w:p w14:paraId="5D17A938" w14:textId="77777777" w:rsidR="00275AB7" w:rsidRPr="000D3B3E" w:rsidRDefault="00275AB7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Синдром Рокитанского - Кюстнера</w:t>
      </w:r>
    </w:p>
    <w:p w14:paraId="6FC3A1E8" w14:textId="77777777" w:rsidR="00275AB7" w:rsidRPr="000D3B3E" w:rsidRDefault="00275AB7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Опухоль гипофиза</w:t>
      </w:r>
    </w:p>
    <w:p w14:paraId="3F2735F2" w14:textId="77777777" w:rsidR="00275AB7" w:rsidRPr="000D3B3E" w:rsidRDefault="00275AB7" w:rsidP="0024590C">
      <w:pPr>
        <w:contextualSpacing/>
        <w:rPr>
          <w:sz w:val="28"/>
          <w:szCs w:val="28"/>
        </w:rPr>
      </w:pPr>
    </w:p>
    <w:p w14:paraId="5E4D57B5" w14:textId="77777777" w:rsidR="00AB46AB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055</w:t>
      </w:r>
      <w:r w:rsidR="00275AB7" w:rsidRPr="000D3B3E">
        <w:rPr>
          <w:rFonts w:ascii="Times New Roman" w:hAnsi="Times New Roman" w:cs="Times New Roman"/>
          <w:sz w:val="28"/>
          <w:szCs w:val="28"/>
        </w:rPr>
        <w:t xml:space="preserve">. </w:t>
      </w:r>
      <w:r w:rsidR="00AB46AB" w:rsidRPr="000D3B3E">
        <w:rPr>
          <w:rFonts w:ascii="Times New Roman" w:hAnsi="Times New Roman" w:cs="Times New Roman"/>
          <w:sz w:val="28"/>
          <w:szCs w:val="28"/>
        </w:rPr>
        <w:t>Пациентка 25 лет обратилась к врачу с жалобами на раздражительность,</w:t>
      </w:r>
      <w:r w:rsidR="00CF1433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AB46AB" w:rsidRPr="000D3B3E">
        <w:rPr>
          <w:rFonts w:ascii="Times New Roman" w:hAnsi="Times New Roman" w:cs="Times New Roman"/>
          <w:sz w:val="28"/>
          <w:szCs w:val="28"/>
        </w:rPr>
        <w:t>агресивность, тошноту, головокружение, болезненные нагрубание молочных желез,</w:t>
      </w:r>
      <w:r w:rsidR="003E769A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AB46AB" w:rsidRPr="000D3B3E">
        <w:rPr>
          <w:rFonts w:ascii="Times New Roman" w:hAnsi="Times New Roman" w:cs="Times New Roman"/>
          <w:sz w:val="28"/>
          <w:szCs w:val="28"/>
        </w:rPr>
        <w:t>зуд в области промежности, повышение температуры тела, снижение зрения, одышку. Данные жалобы возникают за 2-14 дней до менструации и исчезают после окончания менструации. Перечисленные данные позволяют предположить диагноз:</w:t>
      </w:r>
    </w:p>
    <w:p w14:paraId="582AAFF1" w14:textId="77777777" w:rsidR="00AB46AB" w:rsidRPr="000D3B3E" w:rsidRDefault="00AB46AB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Эндометриоз</w:t>
      </w:r>
    </w:p>
    <w:p w14:paraId="78AC8DAF" w14:textId="77777777" w:rsidR="00AB46AB" w:rsidRPr="000D3B3E" w:rsidRDefault="00AB46AB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Альгодисменорея</w:t>
      </w:r>
    </w:p>
    <w:p w14:paraId="0EC46A50" w14:textId="77777777" w:rsidR="00AB46AB" w:rsidRPr="000D3B3E" w:rsidRDefault="00AB46AB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Предменструальный синдром</w:t>
      </w:r>
    </w:p>
    <w:p w14:paraId="202F3CBB" w14:textId="77777777" w:rsidR="00AB46AB" w:rsidRPr="000D3B3E" w:rsidRDefault="00AB46AB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Тиреотоксикоз</w:t>
      </w:r>
    </w:p>
    <w:p w14:paraId="4F399837" w14:textId="77777777" w:rsidR="00AB46AB" w:rsidRPr="000D3B3E" w:rsidRDefault="00AB46AB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6F915E5A" w14:textId="77777777" w:rsidR="00AB46AB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056</w:t>
      </w:r>
      <w:r w:rsidR="00AB46AB" w:rsidRPr="000D3B3E">
        <w:rPr>
          <w:rFonts w:ascii="Times New Roman" w:hAnsi="Times New Roman" w:cs="Times New Roman"/>
          <w:sz w:val="28"/>
          <w:szCs w:val="28"/>
        </w:rPr>
        <w:t>. Самопроизвольный аборт - это прерывание беременности:</w:t>
      </w:r>
    </w:p>
    <w:p w14:paraId="36DDA3DF" w14:textId="77777777" w:rsidR="00AB46AB" w:rsidRPr="000D3B3E" w:rsidRDefault="00AB46AB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До 28 недель</w:t>
      </w:r>
    </w:p>
    <w:p w14:paraId="6FE4818B" w14:textId="77777777" w:rsidR="00AB46AB" w:rsidRPr="000D3B3E" w:rsidRDefault="00AB46AB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До 14 недель</w:t>
      </w:r>
    </w:p>
    <w:p w14:paraId="2C4AA20A" w14:textId="77777777" w:rsidR="00AB46AB" w:rsidRPr="000D3B3E" w:rsidRDefault="00AB46AB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До 20 недель</w:t>
      </w:r>
    </w:p>
    <w:p w14:paraId="46372CE1" w14:textId="77777777" w:rsidR="00AB46AB" w:rsidRPr="000D3B3E" w:rsidRDefault="00AB46AB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До 30 недель</w:t>
      </w:r>
    </w:p>
    <w:p w14:paraId="4DC18602" w14:textId="77777777" w:rsidR="003E769A" w:rsidRPr="000D3B3E" w:rsidRDefault="003E769A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143EE581" w14:textId="77777777" w:rsidR="00AB46AB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057</w:t>
      </w:r>
      <w:r w:rsidR="00AB46AB" w:rsidRPr="000D3B3E">
        <w:rPr>
          <w:rFonts w:ascii="Times New Roman" w:hAnsi="Times New Roman" w:cs="Times New Roman"/>
          <w:sz w:val="28"/>
          <w:szCs w:val="28"/>
        </w:rPr>
        <w:t>. Преждевременные роды - это роды в период:</w:t>
      </w:r>
    </w:p>
    <w:p w14:paraId="4BF7331F" w14:textId="77777777" w:rsidR="00AB46AB" w:rsidRPr="000D3B3E" w:rsidRDefault="00AB46AB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От 28 до 38 недель</w:t>
      </w:r>
    </w:p>
    <w:p w14:paraId="6570FB02" w14:textId="77777777" w:rsidR="00AB46AB" w:rsidRPr="000D3B3E" w:rsidRDefault="00AB46AB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От 26 до 36 недель</w:t>
      </w:r>
    </w:p>
    <w:p w14:paraId="3A5A7842" w14:textId="77777777" w:rsidR="00AB46AB" w:rsidRPr="000D3B3E" w:rsidRDefault="00AB46AB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От 28 до 34 недель</w:t>
      </w:r>
    </w:p>
    <w:p w14:paraId="3BC45178" w14:textId="77777777" w:rsidR="00AB46AB" w:rsidRPr="000D3B3E" w:rsidRDefault="00AB46AB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От 30 до 40 недель</w:t>
      </w:r>
    </w:p>
    <w:p w14:paraId="75764C18" w14:textId="77777777" w:rsidR="00AB46AB" w:rsidRPr="000D3B3E" w:rsidRDefault="00AB46AB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56523D50" w14:textId="77777777" w:rsidR="00AB46AB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058</w:t>
      </w:r>
      <w:r w:rsidR="00AB46AB" w:rsidRPr="000D3B3E">
        <w:rPr>
          <w:rFonts w:ascii="Times New Roman" w:hAnsi="Times New Roman" w:cs="Times New Roman"/>
          <w:sz w:val="28"/>
          <w:szCs w:val="28"/>
        </w:rPr>
        <w:t>. Еженедельная прибавка массы во второй половине беременности не должна превышать:</w:t>
      </w:r>
    </w:p>
    <w:p w14:paraId="2C070500" w14:textId="77777777" w:rsidR="00AB46AB" w:rsidRPr="000D3B3E" w:rsidRDefault="00AB46AB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100-</w:t>
      </w:r>
      <w:smartTag w:uri="urn:schemas-microsoft-com:office:smarttags" w:element="metricconverter">
        <w:smartTagPr>
          <w:attr w:name="ProductID" w:val="150 г"/>
        </w:smartTagPr>
        <w:r w:rsidRPr="000D3B3E">
          <w:rPr>
            <w:rFonts w:ascii="Times New Roman" w:hAnsi="Times New Roman" w:cs="Times New Roman"/>
            <w:sz w:val="28"/>
            <w:szCs w:val="28"/>
          </w:rPr>
          <w:t>150 г</w:t>
        </w:r>
      </w:smartTag>
    </w:p>
    <w:p w14:paraId="245789CC" w14:textId="77777777" w:rsidR="00AB46AB" w:rsidRPr="000D3B3E" w:rsidRDefault="00AB46AB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150-</w:t>
      </w:r>
      <w:smartTag w:uri="urn:schemas-microsoft-com:office:smarttags" w:element="metricconverter">
        <w:smartTagPr>
          <w:attr w:name="ProductID" w:val="200 г"/>
        </w:smartTagPr>
        <w:r w:rsidRPr="000D3B3E">
          <w:rPr>
            <w:rFonts w:ascii="Times New Roman" w:hAnsi="Times New Roman" w:cs="Times New Roman"/>
            <w:sz w:val="28"/>
            <w:szCs w:val="28"/>
          </w:rPr>
          <w:t>200 г</w:t>
        </w:r>
      </w:smartTag>
    </w:p>
    <w:p w14:paraId="4D4E24CF" w14:textId="77777777" w:rsidR="00AB46AB" w:rsidRPr="000D3B3E" w:rsidRDefault="00AB46AB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200-</w:t>
      </w:r>
      <w:smartTag w:uri="urn:schemas-microsoft-com:office:smarttags" w:element="metricconverter">
        <w:smartTagPr>
          <w:attr w:name="ProductID" w:val="300 г"/>
        </w:smartTagPr>
        <w:r w:rsidRPr="000D3B3E">
          <w:rPr>
            <w:rFonts w:ascii="Times New Roman" w:hAnsi="Times New Roman" w:cs="Times New Roman"/>
            <w:sz w:val="28"/>
            <w:szCs w:val="28"/>
          </w:rPr>
          <w:t>300 г</w:t>
        </w:r>
      </w:smartTag>
    </w:p>
    <w:p w14:paraId="49E700E6" w14:textId="77777777" w:rsidR="00AB46AB" w:rsidRPr="000D3B3E" w:rsidRDefault="00AB46AB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300-</w:t>
      </w:r>
      <w:smartTag w:uri="urn:schemas-microsoft-com:office:smarttags" w:element="metricconverter">
        <w:smartTagPr>
          <w:attr w:name="ProductID" w:val="400 г"/>
        </w:smartTagPr>
        <w:r w:rsidRPr="000D3B3E">
          <w:rPr>
            <w:rFonts w:ascii="Times New Roman" w:hAnsi="Times New Roman" w:cs="Times New Roman"/>
            <w:sz w:val="28"/>
            <w:szCs w:val="28"/>
          </w:rPr>
          <w:t>400 г</w:t>
        </w:r>
      </w:smartTag>
    </w:p>
    <w:p w14:paraId="3E1A6061" w14:textId="77777777" w:rsidR="00AB46AB" w:rsidRPr="000D3B3E" w:rsidRDefault="00AB46AB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400-</w:t>
      </w:r>
      <w:smartTag w:uri="urn:schemas-microsoft-com:office:smarttags" w:element="metricconverter">
        <w:smartTagPr>
          <w:attr w:name="ProductID" w:val="500 г"/>
        </w:smartTagPr>
        <w:r w:rsidRPr="000D3B3E">
          <w:rPr>
            <w:rFonts w:ascii="Times New Roman" w:hAnsi="Times New Roman" w:cs="Times New Roman"/>
            <w:sz w:val="28"/>
            <w:szCs w:val="28"/>
          </w:rPr>
          <w:t>500 г</w:t>
        </w:r>
      </w:smartTag>
    </w:p>
    <w:p w14:paraId="14F04780" w14:textId="77777777" w:rsidR="00AB46AB" w:rsidRPr="000D3B3E" w:rsidRDefault="00AB46AB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60F3C04E" w14:textId="77777777" w:rsidR="00AB46AB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059</w:t>
      </w:r>
      <w:r w:rsidR="00AB46AB" w:rsidRPr="000D3B3E">
        <w:rPr>
          <w:rFonts w:ascii="Times New Roman" w:hAnsi="Times New Roman" w:cs="Times New Roman"/>
          <w:sz w:val="28"/>
          <w:szCs w:val="28"/>
        </w:rPr>
        <w:t xml:space="preserve">. Родильница предъявляет жалобы на повышение температуры тела до </w:t>
      </w:r>
      <w:smartTag w:uri="urn:schemas-microsoft-com:office:smarttags" w:element="metricconverter">
        <w:smartTagPr>
          <w:attr w:name="ProductID" w:val="39 C"/>
        </w:smartTagPr>
        <w:r w:rsidR="00AB46AB" w:rsidRPr="000D3B3E">
          <w:rPr>
            <w:rFonts w:ascii="Times New Roman" w:hAnsi="Times New Roman" w:cs="Times New Roman"/>
            <w:sz w:val="28"/>
            <w:szCs w:val="28"/>
          </w:rPr>
          <w:t>39 C</w:t>
        </w:r>
      </w:smartTag>
      <w:r w:rsidR="00AB46AB" w:rsidRPr="000D3B3E">
        <w:rPr>
          <w:rFonts w:ascii="Times New Roman" w:hAnsi="Times New Roman" w:cs="Times New Roman"/>
          <w:sz w:val="28"/>
          <w:szCs w:val="28"/>
        </w:rPr>
        <w:t xml:space="preserve"> на пятые сутки после родов. Объективно: гиперемия верхне-наружного квадранта левой молочной железы,там же плотный инфильтрат 5* </w:t>
      </w:r>
      <w:smartTag w:uri="urn:schemas-microsoft-com:office:smarttags" w:element="metricconverter">
        <w:smartTagPr>
          <w:attr w:name="ProductID" w:val="6 см"/>
        </w:smartTagPr>
        <w:r w:rsidR="00AB46AB" w:rsidRPr="000D3B3E">
          <w:rPr>
            <w:rFonts w:ascii="Times New Roman" w:hAnsi="Times New Roman" w:cs="Times New Roman"/>
            <w:sz w:val="28"/>
            <w:szCs w:val="28"/>
          </w:rPr>
          <w:t>6 см</w:t>
        </w:r>
      </w:smartTag>
      <w:r w:rsidR="00AB46AB" w:rsidRPr="000D3B3E">
        <w:rPr>
          <w:rFonts w:ascii="Times New Roman" w:hAnsi="Times New Roman" w:cs="Times New Roman"/>
          <w:sz w:val="28"/>
          <w:szCs w:val="28"/>
        </w:rPr>
        <w:t xml:space="preserve">, </w:t>
      </w:r>
      <w:r w:rsidR="00AB46AB" w:rsidRPr="000D3B3E">
        <w:rPr>
          <w:rFonts w:ascii="Times New Roman" w:hAnsi="Times New Roman" w:cs="Times New Roman"/>
          <w:sz w:val="28"/>
          <w:szCs w:val="28"/>
        </w:rPr>
        <w:lastRenderedPageBreak/>
        <w:t>болезненный при пальпации,на левом соске - трещина, правая молочная железа без особенностей.</w:t>
      </w:r>
      <w:r w:rsidR="00CF1433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AB46AB" w:rsidRPr="000D3B3E">
        <w:rPr>
          <w:rFonts w:ascii="Times New Roman" w:hAnsi="Times New Roman" w:cs="Times New Roman"/>
          <w:sz w:val="28"/>
          <w:szCs w:val="28"/>
        </w:rPr>
        <w:t>В описанной ситуации наиболее вероятен диагноз:</w:t>
      </w:r>
    </w:p>
    <w:p w14:paraId="02256321" w14:textId="77777777" w:rsidR="00AB46AB" w:rsidRPr="000D3B3E" w:rsidRDefault="00AB46AB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Лактационный серозный мастит</w:t>
      </w:r>
    </w:p>
    <w:p w14:paraId="6F58A6F4" w14:textId="77777777" w:rsidR="00AB46AB" w:rsidRPr="000D3B3E" w:rsidRDefault="00AB46AB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Трещина сосков</w:t>
      </w:r>
    </w:p>
    <w:p w14:paraId="3709C0CD" w14:textId="77777777" w:rsidR="00AB46AB" w:rsidRPr="000D3B3E" w:rsidRDefault="00AB46AB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Опухоль молочной железы</w:t>
      </w:r>
    </w:p>
    <w:p w14:paraId="0C364115" w14:textId="77777777" w:rsidR="00AB46AB" w:rsidRPr="000D3B3E" w:rsidRDefault="00AB46AB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Абсцесс молочной железы</w:t>
      </w:r>
    </w:p>
    <w:p w14:paraId="186B767B" w14:textId="77777777" w:rsidR="003E769A" w:rsidRPr="000D3B3E" w:rsidRDefault="003E769A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6DAD1AD5" w14:textId="77777777" w:rsidR="00AB46AB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060</w:t>
      </w:r>
      <w:r w:rsidR="00AB46AB" w:rsidRPr="000D3B3E">
        <w:rPr>
          <w:rFonts w:ascii="Times New Roman" w:hAnsi="Times New Roman" w:cs="Times New Roman"/>
          <w:sz w:val="28"/>
          <w:szCs w:val="28"/>
        </w:rPr>
        <w:t>. Причиной возникновения поллиноза является:</w:t>
      </w:r>
    </w:p>
    <w:p w14:paraId="24EB4887" w14:textId="77777777" w:rsidR="00AB46AB" w:rsidRPr="000D3B3E" w:rsidRDefault="00AB46AB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Пыльца цветущих растений </w:t>
      </w:r>
    </w:p>
    <w:p w14:paraId="714A334A" w14:textId="77777777" w:rsidR="00AB46AB" w:rsidRPr="000D3B3E" w:rsidRDefault="00AB46AB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Вирусы</w:t>
      </w:r>
    </w:p>
    <w:p w14:paraId="469E8C54" w14:textId="77777777" w:rsidR="00AB46AB" w:rsidRPr="000D3B3E" w:rsidRDefault="00AB46AB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Грибки</w:t>
      </w:r>
    </w:p>
    <w:p w14:paraId="2C54A1CE" w14:textId="77777777" w:rsidR="00AB46AB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061</w:t>
      </w:r>
      <w:r w:rsidR="00AB46AB" w:rsidRPr="000D3B3E">
        <w:rPr>
          <w:rFonts w:ascii="Times New Roman" w:hAnsi="Times New Roman" w:cs="Times New Roman"/>
          <w:sz w:val="28"/>
          <w:szCs w:val="28"/>
        </w:rPr>
        <w:t>. При возникновении одонтогенного гайморита необходимо:</w:t>
      </w:r>
    </w:p>
    <w:p w14:paraId="45D015C1" w14:textId="77777777" w:rsidR="00AB46AB" w:rsidRPr="000D3B3E" w:rsidRDefault="00AB46AB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Удалить причинный кариозный зуб, а затем начать лечение гайморита</w:t>
      </w:r>
    </w:p>
    <w:p w14:paraId="5ADF769C" w14:textId="77777777" w:rsidR="00AB46AB" w:rsidRPr="000D3B3E" w:rsidRDefault="00AB46AB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Закончить лечение гайморита, а затем удалить причинный кариозный зуб</w:t>
      </w:r>
    </w:p>
    <w:p w14:paraId="49D63548" w14:textId="77777777" w:rsidR="00AB46AB" w:rsidRPr="000D3B3E" w:rsidRDefault="00AB46AB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39C6F99A" w14:textId="77777777" w:rsidR="00AB46AB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062</w:t>
      </w:r>
      <w:r w:rsidR="00AB46AB" w:rsidRPr="000D3B3E">
        <w:rPr>
          <w:rFonts w:ascii="Times New Roman" w:hAnsi="Times New Roman" w:cs="Times New Roman"/>
          <w:sz w:val="28"/>
          <w:szCs w:val="28"/>
        </w:rPr>
        <w:t>. Женщина 35 лет обратилась с жалобами на головные боли в лобной области справа, усиливающиеся при наклоне головы книзу, ощущение тяжести и болей в области правой гайморовой пазухи, гнойные выделения из правого носового хода, повышение температуры до 38-39 С, ухудшение общего самочувствия. Жалобы появились два дня назад, до этого в течение недели больную беспокоили явления острого насморка: слизистые выделения из носовых ходов,</w:t>
      </w:r>
      <w:r w:rsidR="00CF1433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AB46AB" w:rsidRPr="000D3B3E">
        <w:rPr>
          <w:rFonts w:ascii="Times New Roman" w:hAnsi="Times New Roman" w:cs="Times New Roman"/>
          <w:sz w:val="28"/>
          <w:szCs w:val="28"/>
        </w:rPr>
        <w:t>заложенность носа. Укажите наиболее вероятный диагноз:</w:t>
      </w:r>
    </w:p>
    <w:p w14:paraId="216258BF" w14:textId="77777777" w:rsidR="00AB46AB" w:rsidRPr="000D3B3E" w:rsidRDefault="00AB46AB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Острый гнойный правосторонний синусит</w:t>
      </w:r>
    </w:p>
    <w:p w14:paraId="54F35C05" w14:textId="77777777" w:rsidR="00AB46AB" w:rsidRPr="000D3B3E" w:rsidRDefault="00AB46AB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Вазомоторный ринит</w:t>
      </w:r>
    </w:p>
    <w:p w14:paraId="171E1458" w14:textId="77777777" w:rsidR="00AB46AB" w:rsidRPr="000D3B3E" w:rsidRDefault="00AB46AB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Хронический полипозный синусит</w:t>
      </w:r>
    </w:p>
    <w:p w14:paraId="77FF365A" w14:textId="77777777" w:rsidR="00AB46AB" w:rsidRPr="000D3B3E" w:rsidRDefault="00AB46AB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14D5185A" w14:textId="77777777" w:rsidR="00AB46AB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063</w:t>
      </w:r>
      <w:r w:rsidR="00AB46AB" w:rsidRPr="000D3B3E">
        <w:rPr>
          <w:rFonts w:ascii="Times New Roman" w:hAnsi="Times New Roman" w:cs="Times New Roman"/>
          <w:sz w:val="28"/>
          <w:szCs w:val="28"/>
        </w:rPr>
        <w:t>. Какой характер кашля при остром ларингите:</w:t>
      </w:r>
    </w:p>
    <w:p w14:paraId="4E13FFB3" w14:textId="77777777" w:rsidR="00AB46AB" w:rsidRPr="000D3B3E" w:rsidRDefault="00AB46AB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Сухой, болезненный, практически без мокроты</w:t>
      </w:r>
    </w:p>
    <w:p w14:paraId="7045490C" w14:textId="77777777" w:rsidR="00AB46AB" w:rsidRPr="000D3B3E" w:rsidRDefault="00AB46AB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Влажный, с большим количеством мокроты</w:t>
      </w:r>
    </w:p>
    <w:p w14:paraId="2D103517" w14:textId="77777777" w:rsidR="003E769A" w:rsidRPr="000D3B3E" w:rsidRDefault="003E769A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61D18434" w14:textId="77777777" w:rsidR="00D91C78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064</w:t>
      </w:r>
      <w:r w:rsidR="00D91C78" w:rsidRPr="000D3B3E">
        <w:rPr>
          <w:rFonts w:ascii="Times New Roman" w:hAnsi="Times New Roman" w:cs="Times New Roman"/>
          <w:sz w:val="28"/>
          <w:szCs w:val="28"/>
        </w:rPr>
        <w:t>. Полипоз носа нередко сочетается:</w:t>
      </w:r>
    </w:p>
    <w:p w14:paraId="3DC9985B" w14:textId="77777777" w:rsidR="00D91C78" w:rsidRPr="000D3B3E" w:rsidRDefault="00D91C78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С бронхиальной астмой</w:t>
      </w:r>
    </w:p>
    <w:p w14:paraId="79E6B040" w14:textId="77777777" w:rsidR="00D91C78" w:rsidRPr="000D3B3E" w:rsidRDefault="00D91C78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С язвой желудка</w:t>
      </w:r>
    </w:p>
    <w:p w14:paraId="2204753F" w14:textId="77777777" w:rsidR="00D91C78" w:rsidRPr="000D3B3E" w:rsidRDefault="00D91C78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Со стенокардией</w:t>
      </w:r>
    </w:p>
    <w:p w14:paraId="2012BE3E" w14:textId="77777777" w:rsidR="00D91C78" w:rsidRPr="000D3B3E" w:rsidRDefault="00D91C78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0A190786" w14:textId="77777777" w:rsidR="00D91C78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065</w:t>
      </w:r>
      <w:r w:rsidR="00D91C78" w:rsidRPr="000D3B3E">
        <w:rPr>
          <w:rFonts w:ascii="Times New Roman" w:hAnsi="Times New Roman" w:cs="Times New Roman"/>
          <w:sz w:val="28"/>
          <w:szCs w:val="28"/>
        </w:rPr>
        <w:t>. Среди злокачественных опухолей ЛОР-органов наиболее часто встречается:</w:t>
      </w:r>
    </w:p>
    <w:p w14:paraId="7D425F97" w14:textId="77777777" w:rsidR="00D91C78" w:rsidRPr="000D3B3E" w:rsidRDefault="00D91C78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Рак гортани</w:t>
      </w:r>
    </w:p>
    <w:p w14:paraId="765A21BB" w14:textId="77777777" w:rsidR="00D91C78" w:rsidRPr="000D3B3E" w:rsidRDefault="00D91C78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Рак уха</w:t>
      </w:r>
    </w:p>
    <w:p w14:paraId="7ACD0920" w14:textId="77777777" w:rsidR="00D91C78" w:rsidRPr="000D3B3E" w:rsidRDefault="00D91C78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Злокачественная опухоль носа</w:t>
      </w:r>
    </w:p>
    <w:p w14:paraId="26E41D1E" w14:textId="77777777" w:rsidR="00D91C78" w:rsidRPr="000D3B3E" w:rsidRDefault="00D91C78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183DD18E" w14:textId="77777777" w:rsidR="00D91C78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066</w:t>
      </w:r>
      <w:r w:rsidR="00D91C78" w:rsidRPr="000D3B3E">
        <w:rPr>
          <w:rFonts w:ascii="Times New Roman" w:hAnsi="Times New Roman" w:cs="Times New Roman"/>
          <w:sz w:val="28"/>
          <w:szCs w:val="28"/>
        </w:rPr>
        <w:t>. Перед удалением живого инородного тела (насекомое)из наружного слухового прохода целесообразно предварительно закапать в ухо масло, спирт или перекись водорода, чтобы данное насекомое обездвижить:</w:t>
      </w:r>
    </w:p>
    <w:p w14:paraId="169CFD45" w14:textId="77777777" w:rsidR="00D91C78" w:rsidRPr="000D3B3E" w:rsidRDefault="00D91C78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Правильно</w:t>
      </w:r>
    </w:p>
    <w:p w14:paraId="1FACFAE3" w14:textId="77777777" w:rsidR="00D91C78" w:rsidRPr="000D3B3E" w:rsidRDefault="00D91C78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Неправильно</w:t>
      </w:r>
    </w:p>
    <w:p w14:paraId="4A21A07E" w14:textId="77777777" w:rsidR="00AB46AB" w:rsidRPr="000D3B3E" w:rsidRDefault="00AB46AB" w:rsidP="0024590C">
      <w:pPr>
        <w:contextualSpacing/>
        <w:rPr>
          <w:sz w:val="28"/>
          <w:szCs w:val="28"/>
        </w:rPr>
      </w:pPr>
    </w:p>
    <w:p w14:paraId="0716ED4D" w14:textId="77777777" w:rsidR="00D91C78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lastRenderedPageBreak/>
        <w:t>067</w:t>
      </w:r>
      <w:r w:rsidR="00D91C78" w:rsidRPr="000D3B3E">
        <w:rPr>
          <w:rFonts w:ascii="Times New Roman" w:hAnsi="Times New Roman" w:cs="Times New Roman"/>
          <w:sz w:val="28"/>
          <w:szCs w:val="28"/>
        </w:rPr>
        <w:t>. Пациент предъявляет жалобы на самопроизвольные боли приступообразного характера в области левой половины лица. Боли иррадиируют по ходу ветвей тройничного нерва и усиливаются от термических раздражителей, они возникают самопроизвольно, чаще ночью. При осмотре определяется глубокая кариозная полость Г4-го зуба.</w:t>
      </w:r>
      <w:r w:rsidR="00CF1433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D91C78" w:rsidRPr="000D3B3E">
        <w:rPr>
          <w:rFonts w:ascii="Times New Roman" w:hAnsi="Times New Roman" w:cs="Times New Roman"/>
          <w:sz w:val="28"/>
          <w:szCs w:val="28"/>
        </w:rPr>
        <w:t>Наиболее вероятно, что у больного:</w:t>
      </w:r>
    </w:p>
    <w:p w14:paraId="159A4930" w14:textId="77777777" w:rsidR="00D91C78" w:rsidRPr="000D3B3E" w:rsidRDefault="00D91C78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Острый пульпит</w:t>
      </w:r>
    </w:p>
    <w:p w14:paraId="5AF68257" w14:textId="77777777" w:rsidR="00D91C78" w:rsidRPr="000D3B3E" w:rsidRDefault="00D91C78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Острый периодонтит</w:t>
      </w:r>
    </w:p>
    <w:p w14:paraId="3DF31D85" w14:textId="77777777" w:rsidR="00D91C78" w:rsidRPr="000D3B3E" w:rsidRDefault="00D91C78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Невралгия </w:t>
      </w:r>
      <w:r w:rsidR="00CF1433" w:rsidRPr="000D3B3E">
        <w:rPr>
          <w:rFonts w:ascii="Times New Roman" w:hAnsi="Times New Roman" w:cs="Times New Roman"/>
          <w:sz w:val="28"/>
          <w:szCs w:val="28"/>
        </w:rPr>
        <w:t>тройничного</w:t>
      </w:r>
      <w:r w:rsidRPr="000D3B3E">
        <w:rPr>
          <w:rFonts w:ascii="Times New Roman" w:hAnsi="Times New Roman" w:cs="Times New Roman"/>
          <w:sz w:val="28"/>
          <w:szCs w:val="28"/>
        </w:rPr>
        <w:t xml:space="preserve"> нерва</w:t>
      </w:r>
    </w:p>
    <w:p w14:paraId="16C83F46" w14:textId="77777777" w:rsidR="00C27590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068</w:t>
      </w:r>
      <w:r w:rsidR="00D91C78" w:rsidRPr="000D3B3E">
        <w:rPr>
          <w:rFonts w:ascii="Times New Roman" w:hAnsi="Times New Roman" w:cs="Times New Roman"/>
          <w:sz w:val="28"/>
          <w:szCs w:val="28"/>
        </w:rPr>
        <w:t xml:space="preserve">. </w:t>
      </w:r>
      <w:r w:rsidR="00C27590" w:rsidRPr="000D3B3E">
        <w:rPr>
          <w:rFonts w:ascii="Times New Roman" w:hAnsi="Times New Roman" w:cs="Times New Roman"/>
          <w:sz w:val="28"/>
          <w:szCs w:val="28"/>
        </w:rPr>
        <w:t xml:space="preserve">При осмотре пациента на слизистой оболочке полости рта (губ, щек, десен, языка)имеются множественные мелкие сливающиеся эрозии с </w:t>
      </w:r>
      <w:r w:rsidR="00CF1433" w:rsidRPr="000D3B3E">
        <w:rPr>
          <w:rFonts w:ascii="Times New Roman" w:hAnsi="Times New Roman" w:cs="Times New Roman"/>
          <w:sz w:val="28"/>
          <w:szCs w:val="28"/>
        </w:rPr>
        <w:t>фестончатыми</w:t>
      </w:r>
      <w:r w:rsidR="00C27590" w:rsidRPr="000D3B3E">
        <w:rPr>
          <w:rFonts w:ascii="Times New Roman" w:hAnsi="Times New Roman" w:cs="Times New Roman"/>
          <w:sz w:val="28"/>
          <w:szCs w:val="28"/>
        </w:rPr>
        <w:t xml:space="preserve"> краями,</w:t>
      </w:r>
      <w:r w:rsidR="00CF1433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C27590" w:rsidRPr="000D3B3E">
        <w:rPr>
          <w:rFonts w:ascii="Times New Roman" w:hAnsi="Times New Roman" w:cs="Times New Roman"/>
          <w:sz w:val="28"/>
          <w:szCs w:val="28"/>
        </w:rPr>
        <w:t>пальпация эрозии болезненна, имеет место катаральный гингивит,</w:t>
      </w:r>
      <w:r w:rsidR="00CF1433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C27590" w:rsidRPr="000D3B3E">
        <w:rPr>
          <w:rFonts w:ascii="Times New Roman" w:hAnsi="Times New Roman" w:cs="Times New Roman"/>
          <w:sz w:val="28"/>
          <w:szCs w:val="28"/>
        </w:rPr>
        <w:t>регионарный лимфаденит, температура тела - 37.5 С. Заболевание возникло впервые, остро.</w:t>
      </w:r>
      <w:r w:rsidR="00CF1433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C27590" w:rsidRPr="000D3B3E">
        <w:rPr>
          <w:rFonts w:ascii="Times New Roman" w:hAnsi="Times New Roman" w:cs="Times New Roman"/>
          <w:sz w:val="28"/>
          <w:szCs w:val="28"/>
        </w:rPr>
        <w:t>Наиболее вероятно, что у пациента:</w:t>
      </w:r>
    </w:p>
    <w:p w14:paraId="1B302F08" w14:textId="77777777" w:rsidR="00C27590" w:rsidRPr="000D3B3E" w:rsidRDefault="00C27590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Пузырчатка</w:t>
      </w:r>
    </w:p>
    <w:p w14:paraId="22890E24" w14:textId="77777777" w:rsidR="00C27590" w:rsidRPr="000D3B3E" w:rsidRDefault="00C27590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Хронические рецидивирующие афты</w:t>
      </w:r>
    </w:p>
    <w:p w14:paraId="7EF03272" w14:textId="77777777" w:rsidR="00C27590" w:rsidRPr="000D3B3E" w:rsidRDefault="00C27590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Острый герпетический стоматит</w:t>
      </w:r>
    </w:p>
    <w:p w14:paraId="5FCC4888" w14:textId="77777777" w:rsidR="00C27590" w:rsidRPr="000D3B3E" w:rsidRDefault="00C27590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Многоформная экссудативная эритема</w:t>
      </w:r>
    </w:p>
    <w:p w14:paraId="3B0772D5" w14:textId="77777777" w:rsidR="00C27590" w:rsidRPr="000D3B3E" w:rsidRDefault="00C27590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27CD1EA9" w14:textId="77777777" w:rsidR="00C27590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069</w:t>
      </w:r>
      <w:r w:rsidR="00C27590" w:rsidRPr="000D3B3E">
        <w:rPr>
          <w:rFonts w:ascii="Times New Roman" w:hAnsi="Times New Roman" w:cs="Times New Roman"/>
          <w:sz w:val="28"/>
          <w:szCs w:val="28"/>
        </w:rPr>
        <w:t>. Больной, мужчина 40 лет, жалоб не предъявляет. При объективном обследовании: на слизистой оболочке правой щеки,</w:t>
      </w:r>
      <w:r w:rsidR="008F2013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C27590" w:rsidRPr="000D3B3E">
        <w:rPr>
          <w:rFonts w:ascii="Times New Roman" w:hAnsi="Times New Roman" w:cs="Times New Roman"/>
          <w:sz w:val="28"/>
          <w:szCs w:val="28"/>
        </w:rPr>
        <w:t>по линии смыкания зубов, имеется белесоватый участок, несколько более плотный на ощупь по сравнению со здоровой слизистой оболочкой,</w:t>
      </w:r>
      <w:r w:rsidR="008F2013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C27590" w:rsidRPr="000D3B3E">
        <w:rPr>
          <w:rFonts w:ascii="Times New Roman" w:hAnsi="Times New Roman" w:cs="Times New Roman"/>
          <w:sz w:val="28"/>
          <w:szCs w:val="28"/>
        </w:rPr>
        <w:t xml:space="preserve">образование имеет округлую форму диаметром около </w:t>
      </w:r>
      <w:smartTag w:uri="urn:schemas-microsoft-com:office:smarttags" w:element="metricconverter">
        <w:smartTagPr>
          <w:attr w:name="ProductID" w:val="15 мм"/>
        </w:smartTagPr>
        <w:r w:rsidR="00C27590" w:rsidRPr="000D3B3E">
          <w:rPr>
            <w:rFonts w:ascii="Times New Roman" w:hAnsi="Times New Roman" w:cs="Times New Roman"/>
            <w:sz w:val="28"/>
            <w:szCs w:val="28"/>
          </w:rPr>
          <w:t>15 мм</w:t>
        </w:r>
      </w:smartTag>
      <w:r w:rsidR="00C27590" w:rsidRPr="000D3B3E">
        <w:rPr>
          <w:rFonts w:ascii="Times New Roman" w:hAnsi="Times New Roman" w:cs="Times New Roman"/>
          <w:sz w:val="28"/>
          <w:szCs w:val="28"/>
        </w:rPr>
        <w:t>,</w:t>
      </w:r>
      <w:r w:rsidR="008F2013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C27590" w:rsidRPr="000D3B3E">
        <w:rPr>
          <w:rFonts w:ascii="Times New Roman" w:hAnsi="Times New Roman" w:cs="Times New Roman"/>
          <w:sz w:val="28"/>
          <w:szCs w:val="28"/>
        </w:rPr>
        <w:t>в проекции указанного образования на слизистой оболочке расположен острый край коронки зуба, разрушенной кариесом, другие отделы слизистой оболочки -без признаков патологии. Наиболее вероятно, что у пациента:</w:t>
      </w:r>
    </w:p>
    <w:p w14:paraId="031E059A" w14:textId="77777777" w:rsidR="00C27590" w:rsidRPr="000D3B3E" w:rsidRDefault="00C27590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Красный плоский лишай</w:t>
      </w:r>
    </w:p>
    <w:p w14:paraId="31C98E02" w14:textId="77777777" w:rsidR="00C27590" w:rsidRPr="000D3B3E" w:rsidRDefault="00C27590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Лейкоплакия</w:t>
      </w:r>
    </w:p>
    <w:p w14:paraId="1C59AAE3" w14:textId="77777777" w:rsidR="00C27590" w:rsidRPr="000D3B3E" w:rsidRDefault="00C27590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Хронический кандидоз</w:t>
      </w:r>
    </w:p>
    <w:p w14:paraId="36FD8DDF" w14:textId="77777777" w:rsidR="00D91C78" w:rsidRPr="000D3B3E" w:rsidRDefault="00D91C78" w:rsidP="0024590C">
      <w:pPr>
        <w:contextualSpacing/>
        <w:rPr>
          <w:sz w:val="28"/>
          <w:szCs w:val="28"/>
        </w:rPr>
      </w:pPr>
    </w:p>
    <w:p w14:paraId="383881D3" w14:textId="77777777" w:rsidR="00C27590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070</w:t>
      </w:r>
      <w:r w:rsidR="00C27590" w:rsidRPr="000D3B3E">
        <w:rPr>
          <w:rFonts w:ascii="Times New Roman" w:hAnsi="Times New Roman" w:cs="Times New Roman"/>
          <w:sz w:val="28"/>
          <w:szCs w:val="28"/>
        </w:rPr>
        <w:t>. Наиболее типичным поражением языка при гипотиреозе является:</w:t>
      </w:r>
    </w:p>
    <w:p w14:paraId="6AD93F03" w14:textId="77777777" w:rsidR="00C27590" w:rsidRPr="000D3B3E" w:rsidRDefault="00C27590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Десквамативный глоссит</w:t>
      </w:r>
    </w:p>
    <w:p w14:paraId="2B533B3F" w14:textId="77777777" w:rsidR="00C27590" w:rsidRPr="000D3B3E" w:rsidRDefault="00C27590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"Волосатый" язык</w:t>
      </w:r>
    </w:p>
    <w:p w14:paraId="33149BC1" w14:textId="77777777" w:rsidR="00C27590" w:rsidRPr="000D3B3E" w:rsidRDefault="00C27590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Макроглоссия</w:t>
      </w:r>
    </w:p>
    <w:p w14:paraId="38A819F9" w14:textId="77777777" w:rsidR="00C27590" w:rsidRPr="000D3B3E" w:rsidRDefault="00C27590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Микроглоссия</w:t>
      </w:r>
    </w:p>
    <w:p w14:paraId="23F93DA6" w14:textId="77777777" w:rsidR="00C27590" w:rsidRPr="000D3B3E" w:rsidRDefault="00C27590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2BBEDB21" w14:textId="77777777" w:rsidR="00C27590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071</w:t>
      </w:r>
      <w:r w:rsidR="00C27590" w:rsidRPr="000D3B3E">
        <w:rPr>
          <w:rFonts w:ascii="Times New Roman" w:hAnsi="Times New Roman" w:cs="Times New Roman"/>
          <w:sz w:val="28"/>
          <w:szCs w:val="28"/>
        </w:rPr>
        <w:t>. Укажите наиболее характерную клиническую картину рака губы:</w:t>
      </w:r>
    </w:p>
    <w:p w14:paraId="53E941F3" w14:textId="77777777" w:rsidR="00C27590" w:rsidRPr="000D3B3E" w:rsidRDefault="00C27590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Язва на инфильтрированном основании, края выворочены и </w:t>
      </w:r>
      <w:r w:rsidR="001F1A72" w:rsidRPr="000D3B3E">
        <w:rPr>
          <w:rFonts w:ascii="Times New Roman" w:hAnsi="Times New Roman" w:cs="Times New Roman"/>
          <w:sz w:val="28"/>
          <w:szCs w:val="28"/>
        </w:rPr>
        <w:t>пр</w:t>
      </w:r>
      <w:r w:rsidRPr="000D3B3E">
        <w:rPr>
          <w:rFonts w:ascii="Times New Roman" w:hAnsi="Times New Roman" w:cs="Times New Roman"/>
          <w:sz w:val="28"/>
          <w:szCs w:val="28"/>
        </w:rPr>
        <w:t>иподняты над поверхностью губы, на дне - некротические массы, окружающие ткани инфильтрированы, регионарные лимфоузлы умеренно увеличены, безболезненны, плотны</w:t>
      </w:r>
    </w:p>
    <w:p w14:paraId="3693F3A0" w14:textId="77777777" w:rsidR="00C27590" w:rsidRPr="000D3B3E" w:rsidRDefault="00C27590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Неглубокая язва неправильной формы, края изъеденные, мягкие, подрытые,</w:t>
      </w:r>
      <w:r w:rsidR="001F1A72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Pr="000D3B3E">
        <w:rPr>
          <w:rFonts w:ascii="Times New Roman" w:hAnsi="Times New Roman" w:cs="Times New Roman"/>
          <w:sz w:val="28"/>
          <w:szCs w:val="28"/>
        </w:rPr>
        <w:t xml:space="preserve">вокруг язвы небольшая воспалительная реакция, дно неровное, цвета сырого мяса, покрыто сосочковыми разрастаниями, на дне и вокруг язвы </w:t>
      </w:r>
      <w:r w:rsidR="001F1A72" w:rsidRPr="000D3B3E">
        <w:rPr>
          <w:rFonts w:ascii="Times New Roman" w:hAnsi="Times New Roman" w:cs="Times New Roman"/>
          <w:sz w:val="28"/>
          <w:szCs w:val="28"/>
        </w:rPr>
        <w:t>п</w:t>
      </w:r>
      <w:r w:rsidRPr="000D3B3E">
        <w:rPr>
          <w:rFonts w:ascii="Times New Roman" w:hAnsi="Times New Roman" w:cs="Times New Roman"/>
          <w:sz w:val="28"/>
          <w:szCs w:val="28"/>
        </w:rPr>
        <w:t>росвечивают</w:t>
      </w:r>
      <w:r w:rsidR="00CF1433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Pr="000D3B3E">
        <w:rPr>
          <w:rFonts w:ascii="Times New Roman" w:hAnsi="Times New Roman" w:cs="Times New Roman"/>
          <w:sz w:val="28"/>
          <w:szCs w:val="28"/>
        </w:rPr>
        <w:t>мелкие белесоватые бугорки, напоминающие манную крупу</w:t>
      </w:r>
    </w:p>
    <w:p w14:paraId="64F60DA0" w14:textId="77777777" w:rsidR="00C27590" w:rsidRPr="000D3B3E" w:rsidRDefault="00C27590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4E759E6C" w14:textId="77777777" w:rsidR="00C27590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072</w:t>
      </w:r>
      <w:r w:rsidR="00C27590" w:rsidRPr="000D3B3E">
        <w:rPr>
          <w:rFonts w:ascii="Times New Roman" w:hAnsi="Times New Roman" w:cs="Times New Roman"/>
          <w:sz w:val="28"/>
          <w:szCs w:val="28"/>
        </w:rPr>
        <w:t>. Для рака органов полости рта типично метастатическое поражение:</w:t>
      </w:r>
    </w:p>
    <w:p w14:paraId="114B7346" w14:textId="77777777" w:rsidR="00C27590" w:rsidRPr="000D3B3E" w:rsidRDefault="00C27590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lastRenderedPageBreak/>
        <w:t xml:space="preserve"> Надпочечников</w:t>
      </w:r>
    </w:p>
    <w:p w14:paraId="1691F656" w14:textId="77777777" w:rsidR="00C27590" w:rsidRPr="000D3B3E" w:rsidRDefault="00C27590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Легких</w:t>
      </w:r>
    </w:p>
    <w:p w14:paraId="78A3F3AA" w14:textId="77777777" w:rsidR="00C27590" w:rsidRPr="000D3B3E" w:rsidRDefault="00C27590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Молочной железы</w:t>
      </w:r>
    </w:p>
    <w:p w14:paraId="44C7CA54" w14:textId="77777777" w:rsidR="00C27590" w:rsidRPr="000D3B3E" w:rsidRDefault="00C27590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Печени</w:t>
      </w:r>
    </w:p>
    <w:p w14:paraId="3FA9BEE0" w14:textId="77777777" w:rsidR="00CF1433" w:rsidRPr="000D3B3E" w:rsidRDefault="00CF143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6E0C605A" w14:textId="77777777" w:rsidR="00C27590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073</w:t>
      </w:r>
      <w:r w:rsidR="00C27590" w:rsidRPr="000D3B3E">
        <w:rPr>
          <w:rFonts w:ascii="Times New Roman" w:hAnsi="Times New Roman" w:cs="Times New Roman"/>
          <w:sz w:val="28"/>
          <w:szCs w:val="28"/>
        </w:rPr>
        <w:t>. Наиболее характерным симптомом аллергического конъюнктивита является:</w:t>
      </w:r>
    </w:p>
    <w:p w14:paraId="6BD959C0" w14:textId="77777777" w:rsidR="00C27590" w:rsidRPr="000D3B3E" w:rsidRDefault="00C27590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Боль в глазах</w:t>
      </w:r>
    </w:p>
    <w:p w14:paraId="0C54FABD" w14:textId="77777777" w:rsidR="00C27590" w:rsidRPr="000D3B3E" w:rsidRDefault="00C27590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Зуд</w:t>
      </w:r>
    </w:p>
    <w:p w14:paraId="3323CC00" w14:textId="77777777" w:rsidR="00C27590" w:rsidRPr="000D3B3E" w:rsidRDefault="00C27590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Ощущение инородного тела</w:t>
      </w:r>
    </w:p>
    <w:p w14:paraId="7F55DD55" w14:textId="77777777" w:rsidR="00C27590" w:rsidRPr="000D3B3E" w:rsidRDefault="00C27590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Светобоязнь</w:t>
      </w:r>
    </w:p>
    <w:p w14:paraId="1C191512" w14:textId="77777777" w:rsidR="00C27590" w:rsidRPr="000D3B3E" w:rsidRDefault="00C27590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Кровоизлияния в конъюнктиву</w:t>
      </w:r>
    </w:p>
    <w:p w14:paraId="094A0B84" w14:textId="77777777" w:rsidR="00C27590" w:rsidRPr="000D3B3E" w:rsidRDefault="00C27590" w:rsidP="0024590C">
      <w:pPr>
        <w:contextualSpacing/>
        <w:rPr>
          <w:sz w:val="28"/>
          <w:szCs w:val="28"/>
        </w:rPr>
      </w:pPr>
    </w:p>
    <w:p w14:paraId="78A86E5D" w14:textId="77777777" w:rsidR="00C27590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074</w:t>
      </w:r>
      <w:r w:rsidR="00C27590" w:rsidRPr="000D3B3E">
        <w:rPr>
          <w:rFonts w:ascii="Times New Roman" w:hAnsi="Times New Roman" w:cs="Times New Roman"/>
          <w:sz w:val="28"/>
          <w:szCs w:val="28"/>
        </w:rPr>
        <w:t>. Функцией слезной жидкости является поддержание</w:t>
      </w:r>
    </w:p>
    <w:p w14:paraId="709ED474" w14:textId="77777777" w:rsidR="00C27590" w:rsidRPr="000D3B3E" w:rsidRDefault="00C27590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нормального состояния конъюнктивального и роговичного эпителия:</w:t>
      </w:r>
    </w:p>
    <w:p w14:paraId="18494AEC" w14:textId="77777777" w:rsidR="00C27590" w:rsidRPr="000D3B3E" w:rsidRDefault="00C27590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Правильно</w:t>
      </w:r>
    </w:p>
    <w:p w14:paraId="4ECBFF0C" w14:textId="77777777" w:rsidR="00C27590" w:rsidRPr="000D3B3E" w:rsidRDefault="00C27590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Неправильно</w:t>
      </w:r>
    </w:p>
    <w:p w14:paraId="03045BDC" w14:textId="77777777" w:rsidR="00C27590" w:rsidRPr="000D3B3E" w:rsidRDefault="00C27590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5944BAFF" w14:textId="77777777" w:rsidR="00C27590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075</w:t>
      </w:r>
      <w:r w:rsidR="00C27590" w:rsidRPr="000D3B3E">
        <w:rPr>
          <w:rFonts w:ascii="Times New Roman" w:hAnsi="Times New Roman" w:cs="Times New Roman"/>
          <w:sz w:val="28"/>
          <w:szCs w:val="28"/>
        </w:rPr>
        <w:t>. Слезная жидкость поддерживает прозрачность роговицы:</w:t>
      </w:r>
    </w:p>
    <w:p w14:paraId="3CC6ABB2" w14:textId="77777777" w:rsidR="00C27590" w:rsidRPr="000D3B3E" w:rsidRDefault="00C27590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Правильно</w:t>
      </w:r>
    </w:p>
    <w:p w14:paraId="2CB59B17" w14:textId="77777777" w:rsidR="00C27590" w:rsidRPr="000D3B3E" w:rsidRDefault="00C27590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Неправильно</w:t>
      </w:r>
    </w:p>
    <w:p w14:paraId="4E0B8983" w14:textId="77777777" w:rsidR="00387A76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2BA73D5C" w14:textId="77777777" w:rsidR="00C27590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076</w:t>
      </w:r>
      <w:r w:rsidR="00C27590" w:rsidRPr="000D3B3E">
        <w:rPr>
          <w:rFonts w:ascii="Times New Roman" w:hAnsi="Times New Roman" w:cs="Times New Roman"/>
          <w:sz w:val="28"/>
          <w:szCs w:val="28"/>
        </w:rPr>
        <w:t>. На фоне простудного заболевания у больного покраснел глаз,</w:t>
      </w:r>
      <w:r w:rsidR="00561A45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C27590" w:rsidRPr="000D3B3E">
        <w:rPr>
          <w:rFonts w:ascii="Times New Roman" w:hAnsi="Times New Roman" w:cs="Times New Roman"/>
          <w:sz w:val="28"/>
          <w:szCs w:val="28"/>
        </w:rPr>
        <w:t>появились светобоязнь и слезотечение, понизилась острота зрения.</w:t>
      </w:r>
      <w:r w:rsidR="00561A45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C27590" w:rsidRPr="000D3B3E">
        <w:rPr>
          <w:rFonts w:ascii="Times New Roman" w:hAnsi="Times New Roman" w:cs="Times New Roman"/>
          <w:sz w:val="28"/>
          <w:szCs w:val="28"/>
        </w:rPr>
        <w:t>При осмотре: перикорнеальная инъекция, в центре роговицы -</w:t>
      </w:r>
      <w:r w:rsidR="00561A45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C27590" w:rsidRPr="000D3B3E">
        <w:rPr>
          <w:rFonts w:ascii="Times New Roman" w:hAnsi="Times New Roman" w:cs="Times New Roman"/>
          <w:sz w:val="28"/>
          <w:szCs w:val="28"/>
        </w:rPr>
        <w:t>помутнение поверхностных слоев, напоминающее ветку дерева,</w:t>
      </w:r>
      <w:r w:rsidR="00561A45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C27590" w:rsidRPr="000D3B3E">
        <w:rPr>
          <w:rFonts w:ascii="Times New Roman" w:hAnsi="Times New Roman" w:cs="Times New Roman"/>
          <w:sz w:val="28"/>
          <w:szCs w:val="28"/>
        </w:rPr>
        <w:t>чувствительность роговицы резко снижена.</w:t>
      </w:r>
      <w:r w:rsidR="00B72DC0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C27590" w:rsidRPr="000D3B3E">
        <w:rPr>
          <w:rFonts w:ascii="Times New Roman" w:hAnsi="Times New Roman" w:cs="Times New Roman"/>
          <w:sz w:val="28"/>
          <w:szCs w:val="28"/>
        </w:rPr>
        <w:t>Наиболее вероятно, что у больного:</w:t>
      </w:r>
    </w:p>
    <w:p w14:paraId="49E9B2EF" w14:textId="77777777" w:rsidR="00C27590" w:rsidRPr="000D3B3E" w:rsidRDefault="00C27590" w:rsidP="0024590C">
      <w:pPr>
        <w:pStyle w:val="a3"/>
        <w:tabs>
          <w:tab w:val="left" w:pos="4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Острый конъюнктивит</w:t>
      </w:r>
    </w:p>
    <w:p w14:paraId="258263BA" w14:textId="77777777" w:rsidR="00C27590" w:rsidRPr="000D3B3E" w:rsidRDefault="00C27590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Кератит</w:t>
      </w:r>
    </w:p>
    <w:p w14:paraId="16389570" w14:textId="77777777" w:rsidR="00C27590" w:rsidRPr="000D3B3E" w:rsidRDefault="00C27590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Иридоциклит</w:t>
      </w:r>
    </w:p>
    <w:p w14:paraId="13C9AC60" w14:textId="77777777" w:rsidR="00C27590" w:rsidRPr="000D3B3E" w:rsidRDefault="00C27590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Острый приступ глаукомы</w:t>
      </w:r>
    </w:p>
    <w:p w14:paraId="3AE6ABAD" w14:textId="77777777" w:rsidR="00561A45" w:rsidRPr="000D3B3E" w:rsidRDefault="00561A45" w:rsidP="0024590C">
      <w:pPr>
        <w:contextualSpacing/>
        <w:rPr>
          <w:sz w:val="28"/>
          <w:szCs w:val="28"/>
        </w:rPr>
      </w:pPr>
    </w:p>
    <w:p w14:paraId="3E54ECA8" w14:textId="77777777" w:rsidR="00561A45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077</w:t>
      </w:r>
      <w:r w:rsidR="00561A45" w:rsidRPr="000D3B3E">
        <w:rPr>
          <w:rFonts w:ascii="Times New Roman" w:hAnsi="Times New Roman" w:cs="Times New Roman"/>
          <w:sz w:val="28"/>
          <w:szCs w:val="28"/>
        </w:rPr>
        <w:t>. Молодой мужчина обратился с жалобами на гнойное отделяемое из правого глаза в течение последних 3 дней. Больного беспокоит также никтурия и дизурия.</w:t>
      </w:r>
      <w:r w:rsidR="00B72DC0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561A45" w:rsidRPr="000D3B3E">
        <w:rPr>
          <w:rFonts w:ascii="Times New Roman" w:hAnsi="Times New Roman" w:cs="Times New Roman"/>
          <w:sz w:val="28"/>
          <w:szCs w:val="28"/>
        </w:rPr>
        <w:t>При осмотре: веки отечны, конъюнктива отечна, гиперемирована, резко инфильтрирована. Наиболее вероятно, что у больного:</w:t>
      </w:r>
    </w:p>
    <w:p w14:paraId="5B07B695" w14:textId="77777777" w:rsidR="00561A45" w:rsidRPr="000D3B3E" w:rsidRDefault="00561A4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Весенний катар</w:t>
      </w:r>
    </w:p>
    <w:p w14:paraId="51F44BE4" w14:textId="77777777" w:rsidR="00561A45" w:rsidRPr="000D3B3E" w:rsidRDefault="00561A4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Гонококковый конъюнктивит</w:t>
      </w:r>
    </w:p>
    <w:p w14:paraId="24105AE6" w14:textId="77777777" w:rsidR="00561A45" w:rsidRPr="000D3B3E" w:rsidRDefault="00561A4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Вирусный конъюнктивит</w:t>
      </w:r>
    </w:p>
    <w:p w14:paraId="227BE0B4" w14:textId="77777777" w:rsidR="00561A45" w:rsidRPr="000D3B3E" w:rsidRDefault="00561A4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Язва роговицы</w:t>
      </w:r>
    </w:p>
    <w:p w14:paraId="0568273F" w14:textId="77777777" w:rsidR="00C27590" w:rsidRPr="000D3B3E" w:rsidRDefault="00C27590" w:rsidP="0024590C">
      <w:pPr>
        <w:contextualSpacing/>
        <w:rPr>
          <w:sz w:val="28"/>
          <w:szCs w:val="28"/>
        </w:rPr>
      </w:pPr>
    </w:p>
    <w:p w14:paraId="07B644CD" w14:textId="77777777" w:rsidR="00561A45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078</w:t>
      </w:r>
      <w:r w:rsidR="00561A45" w:rsidRPr="000D3B3E">
        <w:rPr>
          <w:rFonts w:ascii="Times New Roman" w:hAnsi="Times New Roman" w:cs="Times New Roman"/>
          <w:sz w:val="28"/>
          <w:szCs w:val="28"/>
        </w:rPr>
        <w:t>. Больной 33 лет утром обнаружил, что веки на обоих глазах отекли, склеились, глаза резко покраснели. При осмотре: веки обоих глаз отечны,</w:t>
      </w:r>
      <w:r w:rsidR="00CF1433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561A45" w:rsidRPr="000D3B3E">
        <w:rPr>
          <w:rFonts w:ascii="Times New Roman" w:hAnsi="Times New Roman" w:cs="Times New Roman"/>
          <w:sz w:val="28"/>
          <w:szCs w:val="28"/>
        </w:rPr>
        <w:t xml:space="preserve">в конъюнктивальном мешке обильное гнойное отделяемое, резко выраженная конъюнктивальная инъекция глазного яблока, конъюнктива век отечна, </w:t>
      </w:r>
      <w:r w:rsidR="00B72DC0" w:rsidRPr="000D3B3E">
        <w:rPr>
          <w:rFonts w:ascii="Times New Roman" w:hAnsi="Times New Roman" w:cs="Times New Roman"/>
          <w:sz w:val="28"/>
          <w:szCs w:val="28"/>
        </w:rPr>
        <w:t>г</w:t>
      </w:r>
      <w:r w:rsidR="00561A45" w:rsidRPr="000D3B3E">
        <w:rPr>
          <w:rFonts w:ascii="Times New Roman" w:hAnsi="Times New Roman" w:cs="Times New Roman"/>
          <w:sz w:val="28"/>
          <w:szCs w:val="28"/>
        </w:rPr>
        <w:t>иперемирована, оптические среды прозрачны, глазное дно в норме.</w:t>
      </w:r>
    </w:p>
    <w:p w14:paraId="767A26B0" w14:textId="77777777" w:rsidR="00561A45" w:rsidRPr="000D3B3E" w:rsidRDefault="00561A4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Наиболее вероятно, что у больного:</w:t>
      </w:r>
    </w:p>
    <w:p w14:paraId="472B334F" w14:textId="77777777" w:rsidR="00561A45" w:rsidRPr="000D3B3E" w:rsidRDefault="00561A4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Наружный ячмень</w:t>
      </w:r>
    </w:p>
    <w:p w14:paraId="5F5C43D3" w14:textId="77777777" w:rsidR="00561A45" w:rsidRPr="000D3B3E" w:rsidRDefault="00561A4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lastRenderedPageBreak/>
        <w:t xml:space="preserve"> Острый гнойный конъюнктивит</w:t>
      </w:r>
    </w:p>
    <w:p w14:paraId="71A2E598" w14:textId="77777777" w:rsidR="00561A45" w:rsidRPr="000D3B3E" w:rsidRDefault="00561A4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Весенний катар</w:t>
      </w:r>
    </w:p>
    <w:p w14:paraId="114EE04C" w14:textId="77777777" w:rsidR="00561A45" w:rsidRPr="000D3B3E" w:rsidRDefault="00561A4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Эпидемический аденовирусный конъюнктивит</w:t>
      </w:r>
    </w:p>
    <w:p w14:paraId="19FF82A0" w14:textId="77777777" w:rsidR="00561A45" w:rsidRPr="000D3B3E" w:rsidRDefault="00561A4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7A4304BF" w14:textId="77777777" w:rsidR="00561A45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079</w:t>
      </w:r>
      <w:r w:rsidR="00561A45" w:rsidRPr="000D3B3E">
        <w:rPr>
          <w:rFonts w:ascii="Times New Roman" w:hAnsi="Times New Roman" w:cs="Times New Roman"/>
          <w:sz w:val="28"/>
          <w:szCs w:val="28"/>
        </w:rPr>
        <w:t>. Больной 18 лет обратился с жалобами на боли в области век, сужение глазной щели справа. При осмотре: правый глаз - глазная щель сужена в наружной трети, край нижнего века гиперемирован и утолщен, осторожное прикосновение концом стеклянной палочки к центральной зоне воспалительной инфильтрации резко болезненно. Наиболее вероятно, что у больного:</w:t>
      </w:r>
    </w:p>
    <w:p w14:paraId="7819FE4E" w14:textId="77777777" w:rsidR="00561A45" w:rsidRPr="000D3B3E" w:rsidRDefault="00561A4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CF1433" w:rsidRPr="000D3B3E">
        <w:rPr>
          <w:rFonts w:ascii="Times New Roman" w:hAnsi="Times New Roman" w:cs="Times New Roman"/>
          <w:sz w:val="28"/>
          <w:szCs w:val="28"/>
        </w:rPr>
        <w:t>Язвенный</w:t>
      </w:r>
      <w:r w:rsidRPr="000D3B3E">
        <w:rPr>
          <w:rFonts w:ascii="Times New Roman" w:hAnsi="Times New Roman" w:cs="Times New Roman"/>
          <w:sz w:val="28"/>
          <w:szCs w:val="28"/>
        </w:rPr>
        <w:t xml:space="preserve"> блефарит</w:t>
      </w:r>
    </w:p>
    <w:p w14:paraId="183DFE55" w14:textId="77777777" w:rsidR="00561A45" w:rsidRPr="000D3B3E" w:rsidRDefault="00561A4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Ячмень внутренний</w:t>
      </w:r>
    </w:p>
    <w:p w14:paraId="1D52D06F" w14:textId="77777777" w:rsidR="00561A45" w:rsidRPr="000D3B3E" w:rsidRDefault="00561A4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Ячмень наружный</w:t>
      </w:r>
    </w:p>
    <w:p w14:paraId="0D12E5BA" w14:textId="77777777" w:rsidR="00561A45" w:rsidRPr="000D3B3E" w:rsidRDefault="00561A4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Халязион</w:t>
      </w:r>
    </w:p>
    <w:p w14:paraId="2903DB47" w14:textId="77777777" w:rsidR="00B72DC0" w:rsidRPr="000D3B3E" w:rsidRDefault="00B72DC0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13FFE9F1" w14:textId="77777777" w:rsidR="00561A45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080</w:t>
      </w:r>
      <w:r w:rsidR="00561A45" w:rsidRPr="000D3B3E">
        <w:rPr>
          <w:rFonts w:ascii="Times New Roman" w:hAnsi="Times New Roman" w:cs="Times New Roman"/>
          <w:sz w:val="28"/>
          <w:szCs w:val="28"/>
        </w:rPr>
        <w:t>. При открытоугольной глаукоме может не быть никаких симптомов до обнаружения заметных изменений поля зрения:</w:t>
      </w:r>
    </w:p>
    <w:p w14:paraId="5BBE9066" w14:textId="77777777" w:rsidR="00561A45" w:rsidRPr="000D3B3E" w:rsidRDefault="00561A4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Правильно</w:t>
      </w:r>
    </w:p>
    <w:p w14:paraId="38B68EB1" w14:textId="77777777" w:rsidR="00561A45" w:rsidRPr="000D3B3E" w:rsidRDefault="00561A4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Неправильно</w:t>
      </w:r>
    </w:p>
    <w:p w14:paraId="4E8CFCE2" w14:textId="77777777" w:rsidR="00561A45" w:rsidRPr="000D3B3E" w:rsidRDefault="00561A45" w:rsidP="0024590C">
      <w:pPr>
        <w:contextualSpacing/>
        <w:rPr>
          <w:sz w:val="28"/>
          <w:szCs w:val="28"/>
        </w:rPr>
      </w:pPr>
    </w:p>
    <w:p w14:paraId="11CE491D" w14:textId="77777777" w:rsidR="00561A45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081</w:t>
      </w:r>
      <w:r w:rsidR="00561A45" w:rsidRPr="000D3B3E">
        <w:rPr>
          <w:rFonts w:ascii="Times New Roman" w:hAnsi="Times New Roman" w:cs="Times New Roman"/>
          <w:sz w:val="28"/>
          <w:szCs w:val="28"/>
        </w:rPr>
        <w:t>. Для лечения первичной закрытоугольной глаукомы используется местно:</w:t>
      </w:r>
    </w:p>
    <w:p w14:paraId="31D79D4D" w14:textId="77777777" w:rsidR="00561A45" w:rsidRPr="000D3B3E" w:rsidRDefault="00561A4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Атропин</w:t>
      </w:r>
    </w:p>
    <w:p w14:paraId="37BA5C8E" w14:textId="77777777" w:rsidR="00561A45" w:rsidRPr="000D3B3E" w:rsidRDefault="00561A4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Сульфат цинк</w:t>
      </w:r>
    </w:p>
    <w:p w14:paraId="037D754D" w14:textId="77777777" w:rsidR="00561A45" w:rsidRPr="000D3B3E" w:rsidRDefault="00561A4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Гидрокортизон</w:t>
      </w:r>
    </w:p>
    <w:p w14:paraId="7F09C9E9" w14:textId="77777777" w:rsidR="00561A45" w:rsidRPr="000D3B3E" w:rsidRDefault="00561A4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Пилокарпин</w:t>
      </w:r>
    </w:p>
    <w:p w14:paraId="3593DFAA" w14:textId="77777777" w:rsidR="00561A45" w:rsidRPr="000D3B3E" w:rsidRDefault="00561A45" w:rsidP="0024590C">
      <w:pPr>
        <w:contextualSpacing/>
        <w:rPr>
          <w:sz w:val="28"/>
          <w:szCs w:val="28"/>
        </w:rPr>
      </w:pPr>
    </w:p>
    <w:p w14:paraId="04F84584" w14:textId="77777777" w:rsidR="00561A45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082</w:t>
      </w:r>
      <w:r w:rsidR="00561A45" w:rsidRPr="000D3B3E">
        <w:rPr>
          <w:rFonts w:ascii="Times New Roman" w:hAnsi="Times New Roman" w:cs="Times New Roman"/>
          <w:sz w:val="28"/>
          <w:szCs w:val="28"/>
        </w:rPr>
        <w:t>. Дальнейшая точка ясного зрения у пациента с миопией в 10.0D находится:</w:t>
      </w:r>
    </w:p>
    <w:p w14:paraId="438F9ABE" w14:textId="77777777" w:rsidR="00561A45" w:rsidRPr="000D3B3E" w:rsidRDefault="00561A4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На расстоянии </w:t>
      </w:r>
      <w:smartTag w:uri="urn:schemas-microsoft-com:office:smarttags" w:element="metricconverter">
        <w:smartTagPr>
          <w:attr w:name="ProductID" w:val="1 м"/>
        </w:smartTagPr>
        <w:r w:rsidRPr="000D3B3E">
          <w:rPr>
            <w:rFonts w:ascii="Times New Roman" w:hAnsi="Times New Roman" w:cs="Times New Roman"/>
            <w:sz w:val="28"/>
            <w:szCs w:val="28"/>
          </w:rPr>
          <w:t>1 м</w:t>
        </w:r>
      </w:smartTag>
    </w:p>
    <w:p w14:paraId="773030EE" w14:textId="77777777" w:rsidR="00561A45" w:rsidRPr="000D3B3E" w:rsidRDefault="00561A4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На расстоянии </w:t>
      </w:r>
      <w:smartTag w:uri="urn:schemas-microsoft-com:office:smarttags" w:element="metricconverter">
        <w:smartTagPr>
          <w:attr w:name="ProductID" w:val="10 см"/>
        </w:smartTagPr>
        <w:r w:rsidRPr="000D3B3E">
          <w:rPr>
            <w:rFonts w:ascii="Times New Roman" w:hAnsi="Times New Roman" w:cs="Times New Roman"/>
            <w:sz w:val="28"/>
            <w:szCs w:val="28"/>
          </w:rPr>
          <w:t>10 см</w:t>
        </w:r>
      </w:smartTag>
    </w:p>
    <w:p w14:paraId="0ED2065C" w14:textId="77777777" w:rsidR="00561A45" w:rsidRPr="000D3B3E" w:rsidRDefault="00561A4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На расстоянии </w:t>
      </w:r>
      <w:smartTag w:uri="urn:schemas-microsoft-com:office:smarttags" w:element="metricconverter">
        <w:smartTagPr>
          <w:attr w:name="ProductID" w:val="1 см"/>
        </w:smartTagPr>
        <w:r w:rsidRPr="000D3B3E">
          <w:rPr>
            <w:rFonts w:ascii="Times New Roman" w:hAnsi="Times New Roman" w:cs="Times New Roman"/>
            <w:sz w:val="28"/>
            <w:szCs w:val="28"/>
          </w:rPr>
          <w:t>1 см</w:t>
        </w:r>
      </w:smartTag>
    </w:p>
    <w:p w14:paraId="2A4AC07B" w14:textId="77777777" w:rsidR="00561A45" w:rsidRPr="000D3B3E" w:rsidRDefault="00561A45" w:rsidP="0024590C">
      <w:pPr>
        <w:contextualSpacing/>
        <w:rPr>
          <w:sz w:val="28"/>
          <w:szCs w:val="28"/>
        </w:rPr>
      </w:pPr>
    </w:p>
    <w:p w14:paraId="10C6E5FC" w14:textId="77777777" w:rsidR="00561A45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083</w:t>
      </w:r>
      <w:r w:rsidR="00561A45" w:rsidRPr="000D3B3E">
        <w:rPr>
          <w:rFonts w:ascii="Times New Roman" w:hAnsi="Times New Roman" w:cs="Times New Roman"/>
          <w:sz w:val="28"/>
          <w:szCs w:val="28"/>
        </w:rPr>
        <w:t xml:space="preserve">. Выполнять работу на расстоянии </w:t>
      </w:r>
      <w:smartTag w:uri="urn:schemas-microsoft-com:office:smarttags" w:element="metricconverter">
        <w:smartTagPr>
          <w:attr w:name="ProductID" w:val="33 см"/>
        </w:smartTagPr>
        <w:r w:rsidR="00561A45" w:rsidRPr="000D3B3E">
          <w:rPr>
            <w:rFonts w:ascii="Times New Roman" w:hAnsi="Times New Roman" w:cs="Times New Roman"/>
            <w:sz w:val="28"/>
            <w:szCs w:val="28"/>
          </w:rPr>
          <w:t>33 см</w:t>
        </w:r>
      </w:smartTag>
      <w:r w:rsidR="00561A45" w:rsidRPr="000D3B3E">
        <w:rPr>
          <w:rFonts w:ascii="Times New Roman" w:hAnsi="Times New Roman" w:cs="Times New Roman"/>
          <w:sz w:val="28"/>
          <w:szCs w:val="28"/>
        </w:rPr>
        <w:t xml:space="preserve"> от глаза без напряжения аккомодации</w:t>
      </w:r>
      <w:r w:rsidR="00CF1433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561A45" w:rsidRPr="000D3B3E">
        <w:rPr>
          <w:rFonts w:ascii="Times New Roman" w:hAnsi="Times New Roman" w:cs="Times New Roman"/>
          <w:sz w:val="28"/>
          <w:szCs w:val="28"/>
        </w:rPr>
        <w:t>пациент может:</w:t>
      </w:r>
    </w:p>
    <w:p w14:paraId="3971A9F9" w14:textId="77777777" w:rsidR="00561A45" w:rsidRPr="000D3B3E" w:rsidRDefault="00561A4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При гиперметропии в 3.0D</w:t>
      </w:r>
    </w:p>
    <w:p w14:paraId="58927C7D" w14:textId="77777777" w:rsidR="00561A45" w:rsidRPr="000D3B3E" w:rsidRDefault="00561A4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При гиперметропии в 1.0D</w:t>
      </w:r>
    </w:p>
    <w:p w14:paraId="06BEA8BF" w14:textId="77777777" w:rsidR="00561A45" w:rsidRPr="000D3B3E" w:rsidRDefault="00561A4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При миопии в 3.0D</w:t>
      </w:r>
    </w:p>
    <w:p w14:paraId="5B5C58FD" w14:textId="77777777" w:rsidR="00561A45" w:rsidRPr="000D3B3E" w:rsidRDefault="00561A4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При миопии в 1.0D</w:t>
      </w:r>
    </w:p>
    <w:p w14:paraId="00CEC532" w14:textId="77777777" w:rsidR="00561A45" w:rsidRPr="000D3B3E" w:rsidRDefault="00561A45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При эмметропии</w:t>
      </w:r>
    </w:p>
    <w:p w14:paraId="176FB621" w14:textId="77777777" w:rsidR="00BD1410" w:rsidRPr="000D3B3E" w:rsidRDefault="00BD1410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33AAD4DA" w14:textId="77777777" w:rsidR="00BD1410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084</w:t>
      </w:r>
      <w:r w:rsidR="00561A45" w:rsidRPr="000D3B3E">
        <w:rPr>
          <w:rFonts w:ascii="Times New Roman" w:hAnsi="Times New Roman" w:cs="Times New Roman"/>
          <w:sz w:val="28"/>
          <w:szCs w:val="28"/>
        </w:rPr>
        <w:t xml:space="preserve">. </w:t>
      </w:r>
      <w:r w:rsidR="00BD1410" w:rsidRPr="000D3B3E">
        <w:rPr>
          <w:rFonts w:ascii="Times New Roman" w:hAnsi="Times New Roman" w:cs="Times New Roman"/>
          <w:sz w:val="28"/>
          <w:szCs w:val="28"/>
        </w:rPr>
        <w:t>Косоглазие можно определить при условии, что зрительные оси двух глаз</w:t>
      </w:r>
      <w:r w:rsidR="00B72DC0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BD1410" w:rsidRPr="000D3B3E">
        <w:rPr>
          <w:rFonts w:ascii="Times New Roman" w:hAnsi="Times New Roman" w:cs="Times New Roman"/>
          <w:sz w:val="28"/>
          <w:szCs w:val="28"/>
        </w:rPr>
        <w:t>не остаются параллельными друг другу при всех направлениях взгляда:</w:t>
      </w:r>
    </w:p>
    <w:p w14:paraId="3BB46B67" w14:textId="77777777" w:rsidR="00BD1410" w:rsidRPr="000D3B3E" w:rsidRDefault="00BD1410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Правильно</w:t>
      </w:r>
    </w:p>
    <w:p w14:paraId="13891318" w14:textId="77777777" w:rsidR="00BD1410" w:rsidRPr="000D3B3E" w:rsidRDefault="00BD1410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Неправильно</w:t>
      </w:r>
    </w:p>
    <w:p w14:paraId="0CAE3239" w14:textId="77777777" w:rsidR="00BD1410" w:rsidRPr="000D3B3E" w:rsidRDefault="00BD1410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11C97885" w14:textId="77777777" w:rsidR="00BD1410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085</w:t>
      </w:r>
      <w:r w:rsidR="00BD1410" w:rsidRPr="000D3B3E">
        <w:rPr>
          <w:rFonts w:ascii="Times New Roman" w:hAnsi="Times New Roman" w:cs="Times New Roman"/>
          <w:sz w:val="28"/>
          <w:szCs w:val="28"/>
        </w:rPr>
        <w:t xml:space="preserve">. Больной обратился с жалобами на двоение в глазах. При осмотре: левый глаз отклонен кнутри, угол косоглазия на больном глазу - 30 , на здоровом - </w:t>
      </w:r>
      <w:r w:rsidR="00BD1410" w:rsidRPr="000D3B3E">
        <w:rPr>
          <w:rFonts w:ascii="Times New Roman" w:hAnsi="Times New Roman" w:cs="Times New Roman"/>
          <w:sz w:val="28"/>
          <w:szCs w:val="28"/>
        </w:rPr>
        <w:lastRenderedPageBreak/>
        <w:t>10 , отмечается отсутствие подвижности больного глаза кнутри. 10 лет назад больной перенес тупую травму головы. Наиболее вероятно, что у больного:</w:t>
      </w:r>
    </w:p>
    <w:p w14:paraId="7921488D" w14:textId="77777777" w:rsidR="00BD1410" w:rsidRPr="000D3B3E" w:rsidRDefault="00BD1410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Паралитическое сходящееся косоглазие</w:t>
      </w:r>
    </w:p>
    <w:p w14:paraId="0CE938F2" w14:textId="77777777" w:rsidR="00BD1410" w:rsidRPr="000D3B3E" w:rsidRDefault="00BD1410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Паралитическое сходящееся косоглазие, центральный паралич отводящего нерва</w:t>
      </w:r>
    </w:p>
    <w:p w14:paraId="6A3A48CB" w14:textId="77777777" w:rsidR="00BD1410" w:rsidRPr="000D3B3E" w:rsidRDefault="00BD1410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Паралитическое косоглазие, паралич глазодвигательного нерва</w:t>
      </w:r>
    </w:p>
    <w:p w14:paraId="59078C61" w14:textId="77777777" w:rsidR="00561A45" w:rsidRPr="000D3B3E" w:rsidRDefault="00561A45" w:rsidP="0024590C">
      <w:pPr>
        <w:contextualSpacing/>
        <w:rPr>
          <w:sz w:val="28"/>
          <w:szCs w:val="28"/>
        </w:rPr>
      </w:pPr>
    </w:p>
    <w:p w14:paraId="11A15004" w14:textId="77777777" w:rsidR="00BD1410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086</w:t>
      </w:r>
      <w:r w:rsidR="00BD1410" w:rsidRPr="000D3B3E">
        <w:rPr>
          <w:rFonts w:ascii="Times New Roman" w:hAnsi="Times New Roman" w:cs="Times New Roman"/>
          <w:sz w:val="28"/>
          <w:szCs w:val="28"/>
        </w:rPr>
        <w:t>. Основным симптомом начальной старческой катаракты является:</w:t>
      </w:r>
    </w:p>
    <w:p w14:paraId="748756B5" w14:textId="77777777" w:rsidR="00BD1410" w:rsidRPr="000D3B3E" w:rsidRDefault="00BD1410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Тупая ноющая боль в глазу</w:t>
      </w:r>
    </w:p>
    <w:p w14:paraId="071652DF" w14:textId="77777777" w:rsidR="00BD1410" w:rsidRPr="000D3B3E" w:rsidRDefault="00BD1410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Постепенное прогрессирующее снижение зрения</w:t>
      </w:r>
    </w:p>
    <w:p w14:paraId="7E75E4E3" w14:textId="77777777" w:rsidR="00BD1410" w:rsidRPr="000D3B3E" w:rsidRDefault="00BD1410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Радужные круги вокруг источника света</w:t>
      </w:r>
    </w:p>
    <w:p w14:paraId="0BDADB4B" w14:textId="77777777" w:rsidR="00BD1410" w:rsidRPr="000D3B3E" w:rsidRDefault="00BD1410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Частое изменение силы очков</w:t>
      </w:r>
    </w:p>
    <w:p w14:paraId="661B856A" w14:textId="77777777" w:rsidR="00387A76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48DA240D" w14:textId="77777777" w:rsidR="008A219A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087</w:t>
      </w:r>
      <w:r w:rsidR="00BD1410" w:rsidRPr="000D3B3E">
        <w:rPr>
          <w:rFonts w:ascii="Times New Roman" w:hAnsi="Times New Roman" w:cs="Times New Roman"/>
          <w:sz w:val="28"/>
          <w:szCs w:val="28"/>
        </w:rPr>
        <w:t xml:space="preserve">. </w:t>
      </w:r>
      <w:r w:rsidR="008A219A" w:rsidRPr="000D3B3E">
        <w:rPr>
          <w:rFonts w:ascii="Times New Roman" w:hAnsi="Times New Roman" w:cs="Times New Roman"/>
          <w:sz w:val="28"/>
          <w:szCs w:val="28"/>
        </w:rPr>
        <w:t>Вирусные менингиты по характеру являются:</w:t>
      </w:r>
    </w:p>
    <w:p w14:paraId="73A5D9D1" w14:textId="77777777" w:rsidR="008A219A" w:rsidRPr="000D3B3E" w:rsidRDefault="008A219A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Смешанными</w:t>
      </w:r>
    </w:p>
    <w:p w14:paraId="3CA211A0" w14:textId="77777777" w:rsidR="008A219A" w:rsidRPr="000D3B3E" w:rsidRDefault="008A219A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Серозными</w:t>
      </w:r>
    </w:p>
    <w:p w14:paraId="308AF3C7" w14:textId="77777777" w:rsidR="008A219A" w:rsidRPr="000D3B3E" w:rsidRDefault="008A219A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Гнойными</w:t>
      </w:r>
    </w:p>
    <w:p w14:paraId="5DB6EC2A" w14:textId="77777777" w:rsidR="008A219A" w:rsidRPr="000D3B3E" w:rsidRDefault="008A219A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4D8EDD0D" w14:textId="77777777" w:rsidR="008A219A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088</w:t>
      </w:r>
      <w:r w:rsidR="008A219A" w:rsidRPr="000D3B3E">
        <w:rPr>
          <w:rFonts w:ascii="Times New Roman" w:hAnsi="Times New Roman" w:cs="Times New Roman"/>
          <w:sz w:val="28"/>
          <w:szCs w:val="28"/>
        </w:rPr>
        <w:t>. Менингит обычно не развивается:</w:t>
      </w:r>
    </w:p>
    <w:p w14:paraId="7CC314BC" w14:textId="77777777" w:rsidR="008A219A" w:rsidRPr="000D3B3E" w:rsidRDefault="008A219A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При открытой черепно-мозговой травме</w:t>
      </w:r>
    </w:p>
    <w:p w14:paraId="62FF6868" w14:textId="77777777" w:rsidR="008A219A" w:rsidRPr="000D3B3E" w:rsidRDefault="008A219A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При открытой позвоночно-спинальной травме</w:t>
      </w:r>
    </w:p>
    <w:p w14:paraId="7B553E36" w14:textId="77777777" w:rsidR="008A219A" w:rsidRPr="000D3B3E" w:rsidRDefault="008A219A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При переломах и трещинах основания черепа, сопровождающихся ликвореей</w:t>
      </w:r>
    </w:p>
    <w:p w14:paraId="1040950E" w14:textId="77777777" w:rsidR="008A219A" w:rsidRPr="000D3B3E" w:rsidRDefault="008A219A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При закрытой черепно-мозговой травме</w:t>
      </w:r>
    </w:p>
    <w:p w14:paraId="18A3023F" w14:textId="77777777" w:rsidR="008A219A" w:rsidRPr="000D3B3E" w:rsidRDefault="008A219A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4099DB4A" w14:textId="77777777" w:rsidR="008A219A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089</w:t>
      </w:r>
      <w:r w:rsidR="008A219A" w:rsidRPr="000D3B3E">
        <w:rPr>
          <w:rFonts w:ascii="Times New Roman" w:hAnsi="Times New Roman" w:cs="Times New Roman"/>
          <w:sz w:val="28"/>
          <w:szCs w:val="28"/>
        </w:rPr>
        <w:t>. При травматической эпидуральной гематоме:</w:t>
      </w:r>
    </w:p>
    <w:p w14:paraId="697E8CC2" w14:textId="77777777" w:rsidR="008A219A" w:rsidRPr="000D3B3E" w:rsidRDefault="008A219A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Больные должны лечиться на дому из-за опасности транспортировки</w:t>
      </w:r>
    </w:p>
    <w:p w14:paraId="36EAD761" w14:textId="77777777" w:rsidR="008A219A" w:rsidRPr="000D3B3E" w:rsidRDefault="008A219A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Показано консервативное лечение</w:t>
      </w:r>
    </w:p>
    <w:p w14:paraId="6A55631A" w14:textId="77777777" w:rsidR="008A219A" w:rsidRPr="000D3B3E" w:rsidRDefault="008A219A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Показано оперативное лечение в условиях нейрохирургического стационара</w:t>
      </w:r>
    </w:p>
    <w:p w14:paraId="68C7C57E" w14:textId="77777777" w:rsidR="008A219A" w:rsidRPr="000D3B3E" w:rsidRDefault="008A219A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Показано оперативное лечение в условиях общехирургического стационара</w:t>
      </w:r>
    </w:p>
    <w:p w14:paraId="52F065F0" w14:textId="77777777" w:rsidR="00BD1410" w:rsidRPr="000D3B3E" w:rsidRDefault="00BD1410" w:rsidP="0024590C">
      <w:pPr>
        <w:contextualSpacing/>
        <w:rPr>
          <w:sz w:val="28"/>
          <w:szCs w:val="28"/>
        </w:rPr>
      </w:pPr>
    </w:p>
    <w:p w14:paraId="6B8388FE" w14:textId="77777777" w:rsidR="008A219A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090</w:t>
      </w:r>
      <w:r w:rsidR="008A219A" w:rsidRPr="000D3B3E">
        <w:rPr>
          <w:rFonts w:ascii="Times New Roman" w:hAnsi="Times New Roman" w:cs="Times New Roman"/>
          <w:sz w:val="28"/>
          <w:szCs w:val="28"/>
        </w:rPr>
        <w:t>. Триада Шарко при рассеянном склерозе включает:</w:t>
      </w:r>
    </w:p>
    <w:p w14:paraId="302B6C30" w14:textId="77777777" w:rsidR="008A219A" w:rsidRPr="000D3B3E" w:rsidRDefault="008A219A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Скандированную речь, интенционный тремор, нистагм</w:t>
      </w:r>
    </w:p>
    <w:p w14:paraId="0CE24748" w14:textId="77777777" w:rsidR="008A219A" w:rsidRPr="000D3B3E" w:rsidRDefault="008A219A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Нистагм, акинетико-ригидный синдром, тремор</w:t>
      </w:r>
    </w:p>
    <w:p w14:paraId="5FD54077" w14:textId="77777777" w:rsidR="008A219A" w:rsidRPr="000D3B3E" w:rsidRDefault="008A219A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Тик, скандированную речь, моторную афазию</w:t>
      </w:r>
    </w:p>
    <w:p w14:paraId="1316EE9F" w14:textId="77777777" w:rsidR="008A219A" w:rsidRPr="000D3B3E" w:rsidRDefault="008A219A" w:rsidP="0024590C">
      <w:pPr>
        <w:contextualSpacing/>
        <w:rPr>
          <w:sz w:val="28"/>
          <w:szCs w:val="28"/>
        </w:rPr>
      </w:pPr>
    </w:p>
    <w:p w14:paraId="71CD17FC" w14:textId="77777777" w:rsidR="008A219A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091</w:t>
      </w:r>
      <w:r w:rsidR="008A219A" w:rsidRPr="000D3B3E">
        <w:rPr>
          <w:rFonts w:ascii="Times New Roman" w:hAnsi="Times New Roman" w:cs="Times New Roman"/>
          <w:sz w:val="28"/>
          <w:szCs w:val="28"/>
        </w:rPr>
        <w:t>. Клоническая фаза эпилептического припадка:</w:t>
      </w:r>
    </w:p>
    <w:p w14:paraId="641E10A9" w14:textId="77777777" w:rsidR="008A219A" w:rsidRPr="000D3B3E" w:rsidRDefault="008A219A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Продолжается 2-3 минуты</w:t>
      </w:r>
    </w:p>
    <w:p w14:paraId="707215CF" w14:textId="77777777" w:rsidR="008A219A" w:rsidRPr="000D3B3E" w:rsidRDefault="008A219A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Сочетается с ясным сознанием больного</w:t>
      </w:r>
    </w:p>
    <w:p w14:paraId="63BB8E0C" w14:textId="77777777" w:rsidR="008A219A" w:rsidRPr="000D3B3E" w:rsidRDefault="008A219A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Сопровождается резким сужением зрачка</w:t>
      </w:r>
    </w:p>
    <w:p w14:paraId="2D455946" w14:textId="77777777" w:rsidR="008A219A" w:rsidRPr="000D3B3E" w:rsidRDefault="008A219A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Никогда не сопровождается непроизвольным мочеиспусканием</w:t>
      </w:r>
    </w:p>
    <w:p w14:paraId="587E9005" w14:textId="77777777" w:rsidR="008A219A" w:rsidRPr="000D3B3E" w:rsidRDefault="008A219A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0A67F57F" w14:textId="77777777" w:rsidR="008A219A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092</w:t>
      </w:r>
      <w:r w:rsidR="008A219A" w:rsidRPr="000D3B3E">
        <w:rPr>
          <w:rFonts w:ascii="Times New Roman" w:hAnsi="Times New Roman" w:cs="Times New Roman"/>
          <w:sz w:val="28"/>
          <w:szCs w:val="28"/>
        </w:rPr>
        <w:t>. Для вагоинсулярных вегетативно-сосудистых пароксизмов характерн</w:t>
      </w:r>
      <w:r w:rsidR="009F1DBF" w:rsidRPr="000D3B3E">
        <w:rPr>
          <w:rFonts w:ascii="Times New Roman" w:hAnsi="Times New Roman" w:cs="Times New Roman"/>
          <w:sz w:val="28"/>
          <w:szCs w:val="28"/>
        </w:rPr>
        <w:t>о</w:t>
      </w:r>
      <w:r w:rsidR="008A219A" w:rsidRPr="000D3B3E">
        <w:rPr>
          <w:rFonts w:ascii="Times New Roman" w:hAnsi="Times New Roman" w:cs="Times New Roman"/>
          <w:sz w:val="28"/>
          <w:szCs w:val="28"/>
        </w:rPr>
        <w:t>:</w:t>
      </w:r>
    </w:p>
    <w:p w14:paraId="5141CF45" w14:textId="77777777" w:rsidR="008A219A" w:rsidRPr="000D3B3E" w:rsidRDefault="008A219A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Головная боль, сердцебиение</w:t>
      </w:r>
    </w:p>
    <w:p w14:paraId="64B96481" w14:textId="77777777" w:rsidR="008A219A" w:rsidRPr="000D3B3E" w:rsidRDefault="008A219A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Онемение и похолодание конечностей</w:t>
      </w:r>
    </w:p>
    <w:p w14:paraId="37518BEB" w14:textId="77777777" w:rsidR="008A219A" w:rsidRPr="000D3B3E" w:rsidRDefault="008A219A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Брадикардия</w:t>
      </w:r>
    </w:p>
    <w:p w14:paraId="4E719528" w14:textId="77777777" w:rsidR="008A219A" w:rsidRPr="000D3B3E" w:rsidRDefault="008A219A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Снижение артериального давления</w:t>
      </w:r>
    </w:p>
    <w:p w14:paraId="7673F0C0" w14:textId="77777777" w:rsidR="008A219A" w:rsidRPr="000D3B3E" w:rsidRDefault="008A219A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Гипертермия</w:t>
      </w:r>
    </w:p>
    <w:p w14:paraId="58E7F20E" w14:textId="77777777" w:rsidR="008A219A" w:rsidRPr="000D3B3E" w:rsidRDefault="008A219A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553DEA1D" w14:textId="77777777" w:rsidR="009F1DBF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093</w:t>
      </w:r>
      <w:r w:rsidR="009F1DBF" w:rsidRPr="000D3B3E">
        <w:rPr>
          <w:rFonts w:ascii="Times New Roman" w:hAnsi="Times New Roman" w:cs="Times New Roman"/>
          <w:sz w:val="28"/>
          <w:szCs w:val="28"/>
        </w:rPr>
        <w:t>. При ушибе головного мозга характерно все признаки, кроме:</w:t>
      </w:r>
    </w:p>
    <w:p w14:paraId="434B2B02" w14:textId="77777777" w:rsidR="009F1DBF" w:rsidRPr="000D3B3E" w:rsidRDefault="009F1DBF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Нарушения сознания могут быть длительными и глубокими</w:t>
      </w:r>
    </w:p>
    <w:p w14:paraId="35BDC8B7" w14:textId="77777777" w:rsidR="009F1DBF" w:rsidRPr="000D3B3E" w:rsidRDefault="009F1DBF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Не бывает менингеальных симптомов</w:t>
      </w:r>
    </w:p>
    <w:p w14:paraId="4CC9D7EA" w14:textId="77777777" w:rsidR="009F1DBF" w:rsidRPr="000D3B3E" w:rsidRDefault="009F1DBF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Выражены очаговые симптомы</w:t>
      </w:r>
    </w:p>
    <w:p w14:paraId="766D1820" w14:textId="77777777" w:rsidR="009F1DBF" w:rsidRPr="000D3B3E" w:rsidRDefault="009F1DBF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Возможны эпилептические припадки</w:t>
      </w:r>
    </w:p>
    <w:p w14:paraId="524387F3" w14:textId="77777777" w:rsidR="008E1ACE" w:rsidRPr="000D3B3E" w:rsidRDefault="008E1ACE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03C346BA" w14:textId="77777777" w:rsidR="008E1ACE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094</w:t>
      </w:r>
      <w:r w:rsidR="008E1ACE" w:rsidRPr="000D3B3E">
        <w:rPr>
          <w:rFonts w:ascii="Times New Roman" w:hAnsi="Times New Roman" w:cs="Times New Roman"/>
          <w:sz w:val="28"/>
          <w:szCs w:val="28"/>
        </w:rPr>
        <w:t>. Туберкулезный менингит:</w:t>
      </w:r>
    </w:p>
    <w:p w14:paraId="757D120D" w14:textId="77777777" w:rsidR="008E1ACE" w:rsidRPr="000D3B3E" w:rsidRDefault="008E1ACE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Характеризуется острым началом</w:t>
      </w:r>
    </w:p>
    <w:p w14:paraId="5A2A7DAC" w14:textId="77777777" w:rsidR="008E1ACE" w:rsidRPr="000D3B3E" w:rsidRDefault="008E1ACE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Сопровождается субфебрильной температурой</w:t>
      </w:r>
    </w:p>
    <w:p w14:paraId="2B24208E" w14:textId="77777777" w:rsidR="008E1ACE" w:rsidRPr="000D3B3E" w:rsidRDefault="008E1ACE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Сопровождается гектической лихорадкой</w:t>
      </w:r>
    </w:p>
    <w:p w14:paraId="24019EBC" w14:textId="77777777" w:rsidR="008E1ACE" w:rsidRPr="000D3B3E" w:rsidRDefault="008E1ACE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Не сопровождается глазодвигательными расстройствами</w:t>
      </w:r>
    </w:p>
    <w:p w14:paraId="6D336025" w14:textId="77777777" w:rsidR="009F1DBF" w:rsidRPr="000D3B3E" w:rsidRDefault="009F1DBF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66FC6114" w14:textId="77777777" w:rsidR="008E1ACE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095</w:t>
      </w:r>
      <w:r w:rsidR="008E1ACE" w:rsidRPr="000D3B3E">
        <w:rPr>
          <w:rFonts w:ascii="Times New Roman" w:hAnsi="Times New Roman" w:cs="Times New Roman"/>
          <w:sz w:val="28"/>
          <w:szCs w:val="28"/>
        </w:rPr>
        <w:t>. К проявлениям менингеального синдрома относятся все, кроме:</w:t>
      </w:r>
    </w:p>
    <w:p w14:paraId="7B251CFF" w14:textId="77777777" w:rsidR="008E1ACE" w:rsidRPr="000D3B3E" w:rsidRDefault="008E1ACE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Головная боль, рвота</w:t>
      </w:r>
    </w:p>
    <w:p w14:paraId="59D64F95" w14:textId="77777777" w:rsidR="008E1ACE" w:rsidRPr="000D3B3E" w:rsidRDefault="008E1ACE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Симптом Ласега</w:t>
      </w:r>
    </w:p>
    <w:p w14:paraId="0DB7E52B" w14:textId="77777777" w:rsidR="008E1ACE" w:rsidRPr="000D3B3E" w:rsidRDefault="008E1ACE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Общая гиперестезия</w:t>
      </w:r>
    </w:p>
    <w:p w14:paraId="62DF5486" w14:textId="77777777" w:rsidR="008E1ACE" w:rsidRPr="000D3B3E" w:rsidRDefault="008E1ACE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Симптом Кернига</w:t>
      </w:r>
    </w:p>
    <w:p w14:paraId="2CBA7179" w14:textId="77777777" w:rsidR="008E1ACE" w:rsidRPr="000D3B3E" w:rsidRDefault="008E1ACE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079FEBCD" w14:textId="77777777" w:rsidR="008E1ACE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096</w:t>
      </w:r>
      <w:r w:rsidR="008E1ACE" w:rsidRPr="000D3B3E">
        <w:rPr>
          <w:rFonts w:ascii="Times New Roman" w:hAnsi="Times New Roman" w:cs="Times New Roman"/>
          <w:sz w:val="28"/>
          <w:szCs w:val="28"/>
        </w:rPr>
        <w:t>. При полиомиелите:</w:t>
      </w:r>
    </w:p>
    <w:p w14:paraId="1D25DDD5" w14:textId="77777777" w:rsidR="008E1ACE" w:rsidRPr="000D3B3E" w:rsidRDefault="008E1ACE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Основной путь заражения - через пищеварительный тракт</w:t>
      </w:r>
    </w:p>
    <w:p w14:paraId="50BBFD5C" w14:textId="77777777" w:rsidR="008E1ACE" w:rsidRPr="000D3B3E" w:rsidRDefault="008E1ACE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Заражение происходит воздушно-капельным путем</w:t>
      </w:r>
    </w:p>
    <w:p w14:paraId="56F3891D" w14:textId="77777777" w:rsidR="008E1ACE" w:rsidRPr="000D3B3E" w:rsidRDefault="008E1ACE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57DFFD71" w14:textId="77777777" w:rsidR="00F867F1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097</w:t>
      </w:r>
      <w:r w:rsidR="008E1ACE" w:rsidRPr="000D3B3E">
        <w:rPr>
          <w:rFonts w:ascii="Times New Roman" w:hAnsi="Times New Roman" w:cs="Times New Roman"/>
          <w:sz w:val="28"/>
          <w:szCs w:val="28"/>
        </w:rPr>
        <w:t xml:space="preserve">. </w:t>
      </w:r>
      <w:r w:rsidR="00F867F1" w:rsidRPr="000D3B3E">
        <w:rPr>
          <w:rFonts w:ascii="Times New Roman" w:hAnsi="Times New Roman" w:cs="Times New Roman"/>
          <w:sz w:val="28"/>
          <w:szCs w:val="28"/>
        </w:rPr>
        <w:t>При алкогольной полиневропатии:</w:t>
      </w:r>
    </w:p>
    <w:p w14:paraId="470AC512" w14:textId="77777777" w:rsidR="00F867F1" w:rsidRPr="000D3B3E" w:rsidRDefault="00F867F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Никогда не бывает вазомоторных, трофических и секреторных расстройств</w:t>
      </w:r>
    </w:p>
    <w:p w14:paraId="03372866" w14:textId="77777777" w:rsidR="00F867F1" w:rsidRPr="000D3B3E" w:rsidRDefault="00F867F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Возникают расстройства болевой и температурной чувствительности</w:t>
      </w:r>
    </w:p>
    <w:p w14:paraId="761570E5" w14:textId="77777777" w:rsidR="00F867F1" w:rsidRPr="000D3B3E" w:rsidRDefault="00F867F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по типу "перчаток" и "носков"</w:t>
      </w:r>
    </w:p>
    <w:p w14:paraId="2F9908F7" w14:textId="77777777" w:rsidR="00F867F1" w:rsidRPr="000D3B3E" w:rsidRDefault="00F867F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Не развиваются расстройства чувствительности</w:t>
      </w:r>
    </w:p>
    <w:p w14:paraId="1CF9BB62" w14:textId="77777777" w:rsidR="00F867F1" w:rsidRPr="000D3B3E" w:rsidRDefault="00F867F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3396554D" w14:textId="77777777" w:rsidR="00F867F1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098</w:t>
      </w:r>
      <w:r w:rsidR="00F867F1" w:rsidRPr="000D3B3E">
        <w:rPr>
          <w:rFonts w:ascii="Times New Roman" w:hAnsi="Times New Roman" w:cs="Times New Roman"/>
          <w:sz w:val="28"/>
          <w:szCs w:val="28"/>
        </w:rPr>
        <w:t>. При диабетической полиневропатии встречаются все признаки, кроме:</w:t>
      </w:r>
    </w:p>
    <w:p w14:paraId="29533561" w14:textId="77777777" w:rsidR="00F867F1" w:rsidRPr="000D3B3E" w:rsidRDefault="00F867F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Рано развиваются нарушения вибрационной чувствительности</w:t>
      </w:r>
      <w:r w:rsidR="00CF1433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Pr="000D3B3E">
        <w:rPr>
          <w:rFonts w:ascii="Times New Roman" w:hAnsi="Times New Roman" w:cs="Times New Roman"/>
          <w:sz w:val="28"/>
          <w:szCs w:val="28"/>
        </w:rPr>
        <w:t>и снижение ахилловых рефлексов</w:t>
      </w:r>
    </w:p>
    <w:p w14:paraId="78338BDF" w14:textId="77777777" w:rsidR="00F867F1" w:rsidRPr="000D3B3E" w:rsidRDefault="00F867F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Вибрационная чувствительность практически не страдает</w:t>
      </w:r>
    </w:p>
    <w:p w14:paraId="6C89EEB5" w14:textId="77777777" w:rsidR="00F867F1" w:rsidRPr="000D3B3E" w:rsidRDefault="00F867F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Боли могут нарастать под влиянием тепла и в покое</w:t>
      </w:r>
    </w:p>
    <w:p w14:paraId="029789F9" w14:textId="77777777" w:rsidR="00F867F1" w:rsidRPr="000D3B3E" w:rsidRDefault="00F867F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Не возникает нарушений вегетативной иннервации</w:t>
      </w:r>
    </w:p>
    <w:p w14:paraId="0A94BE72" w14:textId="77777777" w:rsidR="00F867F1" w:rsidRPr="000D3B3E" w:rsidRDefault="00F867F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075ADC9C" w14:textId="77777777" w:rsidR="00F867F1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099</w:t>
      </w:r>
      <w:r w:rsidR="00F867F1" w:rsidRPr="000D3B3E">
        <w:rPr>
          <w:rFonts w:ascii="Times New Roman" w:hAnsi="Times New Roman" w:cs="Times New Roman"/>
          <w:sz w:val="28"/>
          <w:szCs w:val="28"/>
        </w:rPr>
        <w:t>. При острой гипертонической энцефалопатии:</w:t>
      </w:r>
    </w:p>
    <w:p w14:paraId="43CDF1D4" w14:textId="77777777" w:rsidR="00F867F1" w:rsidRPr="000D3B3E" w:rsidRDefault="00F867F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Никогда не бывает вегетативно-сосудистых реакций</w:t>
      </w:r>
    </w:p>
    <w:p w14:paraId="4EC32031" w14:textId="77777777" w:rsidR="00F867F1" w:rsidRPr="000D3B3E" w:rsidRDefault="00F867F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На первый план выступает диффузная головная боль,</w:t>
      </w:r>
      <w:r w:rsidR="00B72DC0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Pr="000D3B3E">
        <w:rPr>
          <w:rFonts w:ascii="Times New Roman" w:hAnsi="Times New Roman" w:cs="Times New Roman"/>
          <w:sz w:val="28"/>
          <w:szCs w:val="28"/>
        </w:rPr>
        <w:t>сопровождающаяся тошнотой и рвотой</w:t>
      </w:r>
    </w:p>
    <w:p w14:paraId="2EB6EA5E" w14:textId="77777777" w:rsidR="00F867F1" w:rsidRPr="000D3B3E" w:rsidRDefault="00F867F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Преобладают грубо выраженные очаговые симптомы</w:t>
      </w:r>
    </w:p>
    <w:p w14:paraId="3A49E793" w14:textId="77777777" w:rsidR="00F867F1" w:rsidRPr="000D3B3E" w:rsidRDefault="00F867F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4045BA8F" w14:textId="77777777" w:rsidR="00C92369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100</w:t>
      </w:r>
      <w:r w:rsidR="00F867F1" w:rsidRPr="000D3B3E">
        <w:rPr>
          <w:rFonts w:ascii="Times New Roman" w:hAnsi="Times New Roman" w:cs="Times New Roman"/>
          <w:sz w:val="28"/>
          <w:szCs w:val="28"/>
        </w:rPr>
        <w:t xml:space="preserve">. </w:t>
      </w:r>
      <w:r w:rsidR="00C92369" w:rsidRPr="000D3B3E">
        <w:rPr>
          <w:rFonts w:ascii="Times New Roman" w:hAnsi="Times New Roman" w:cs="Times New Roman"/>
          <w:sz w:val="28"/>
          <w:szCs w:val="28"/>
        </w:rPr>
        <w:t>При геморрагическом инсульте:</w:t>
      </w:r>
    </w:p>
    <w:p w14:paraId="4E12D6B7" w14:textId="77777777" w:rsidR="00C92369" w:rsidRPr="000D3B3E" w:rsidRDefault="00C92369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Очаговые симптомы преобладают над общемозговыми</w:t>
      </w:r>
    </w:p>
    <w:p w14:paraId="43C4115B" w14:textId="77777777" w:rsidR="00C92369" w:rsidRPr="000D3B3E" w:rsidRDefault="00C92369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Общемозговые симптомы преобладают над очаговыми</w:t>
      </w:r>
    </w:p>
    <w:p w14:paraId="53DAB8F5" w14:textId="77777777" w:rsidR="00C92369" w:rsidRPr="000D3B3E" w:rsidRDefault="00C92369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Характерны "предвестники" в виде преходящих нарушений мозгового </w:t>
      </w:r>
      <w:r w:rsidR="00B47644" w:rsidRPr="000D3B3E">
        <w:rPr>
          <w:rFonts w:ascii="Times New Roman" w:hAnsi="Times New Roman" w:cs="Times New Roman"/>
          <w:sz w:val="28"/>
          <w:szCs w:val="28"/>
        </w:rPr>
        <w:t>к</w:t>
      </w:r>
      <w:r w:rsidRPr="000D3B3E">
        <w:rPr>
          <w:rFonts w:ascii="Times New Roman" w:hAnsi="Times New Roman" w:cs="Times New Roman"/>
          <w:sz w:val="28"/>
          <w:szCs w:val="28"/>
        </w:rPr>
        <w:t>ровообращения</w:t>
      </w:r>
    </w:p>
    <w:p w14:paraId="08F6743C" w14:textId="77777777" w:rsidR="00C92369" w:rsidRPr="000D3B3E" w:rsidRDefault="00C92369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Симптомы нара</w:t>
      </w:r>
      <w:r w:rsidR="006D54A2" w:rsidRPr="000D3B3E">
        <w:rPr>
          <w:rFonts w:ascii="Times New Roman" w:hAnsi="Times New Roman" w:cs="Times New Roman"/>
          <w:sz w:val="28"/>
          <w:szCs w:val="28"/>
        </w:rPr>
        <w:t>с</w:t>
      </w:r>
      <w:r w:rsidRPr="000D3B3E">
        <w:rPr>
          <w:rFonts w:ascii="Times New Roman" w:hAnsi="Times New Roman" w:cs="Times New Roman"/>
          <w:sz w:val="28"/>
          <w:szCs w:val="28"/>
        </w:rPr>
        <w:t>тают постепенн</w:t>
      </w:r>
      <w:r w:rsidR="006D54A2" w:rsidRPr="000D3B3E">
        <w:rPr>
          <w:rFonts w:ascii="Times New Roman" w:hAnsi="Times New Roman" w:cs="Times New Roman"/>
          <w:sz w:val="28"/>
          <w:szCs w:val="28"/>
        </w:rPr>
        <w:t>о</w:t>
      </w:r>
    </w:p>
    <w:p w14:paraId="71D5E47B" w14:textId="77777777" w:rsidR="008A219A" w:rsidRPr="000D3B3E" w:rsidRDefault="008A219A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35AB35D9" w14:textId="77777777" w:rsidR="00931971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101</w:t>
      </w:r>
      <w:r w:rsidR="00C92369" w:rsidRPr="000D3B3E">
        <w:rPr>
          <w:rFonts w:ascii="Times New Roman" w:hAnsi="Times New Roman" w:cs="Times New Roman"/>
          <w:sz w:val="28"/>
          <w:szCs w:val="28"/>
        </w:rPr>
        <w:t xml:space="preserve">. </w:t>
      </w:r>
      <w:r w:rsidR="00931971" w:rsidRPr="000D3B3E">
        <w:rPr>
          <w:rFonts w:ascii="Times New Roman" w:hAnsi="Times New Roman" w:cs="Times New Roman"/>
          <w:sz w:val="28"/>
          <w:szCs w:val="28"/>
        </w:rPr>
        <w:t>При ишемическом инсульте:</w:t>
      </w:r>
    </w:p>
    <w:p w14:paraId="043DA6B8" w14:textId="77777777" w:rsidR="00931971" w:rsidRPr="000D3B3E" w:rsidRDefault="0093197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Наиболее часто заболевают люди моложе 40-летнего возраста</w:t>
      </w:r>
    </w:p>
    <w:p w14:paraId="4C318F00" w14:textId="77777777" w:rsidR="00931971" w:rsidRPr="000D3B3E" w:rsidRDefault="0093197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Очаговые симптомы чаще преобладают над общемозговыми</w:t>
      </w:r>
    </w:p>
    <w:p w14:paraId="2447C8A5" w14:textId="77777777" w:rsidR="00931971" w:rsidRPr="000D3B3E" w:rsidRDefault="0093197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Общемозговые симптомы чаще преобладают над очаговыми</w:t>
      </w:r>
    </w:p>
    <w:p w14:paraId="70E92D04" w14:textId="77777777" w:rsidR="00C92369" w:rsidRPr="000D3B3E" w:rsidRDefault="00C92369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3C70F2CE" w14:textId="77777777" w:rsidR="0039697D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102</w:t>
      </w:r>
      <w:r w:rsidR="00120E29" w:rsidRPr="000D3B3E">
        <w:rPr>
          <w:rFonts w:ascii="Times New Roman" w:hAnsi="Times New Roman" w:cs="Times New Roman"/>
          <w:sz w:val="28"/>
          <w:szCs w:val="28"/>
        </w:rPr>
        <w:t xml:space="preserve">. </w:t>
      </w:r>
      <w:r w:rsidR="0039697D" w:rsidRPr="000D3B3E">
        <w:rPr>
          <w:rFonts w:ascii="Times New Roman" w:hAnsi="Times New Roman" w:cs="Times New Roman"/>
          <w:sz w:val="28"/>
          <w:szCs w:val="28"/>
        </w:rPr>
        <w:t>В отношении преходящих нарушений мозгового кровообращения справедливо все, кроме:</w:t>
      </w:r>
    </w:p>
    <w:p w14:paraId="541FA885" w14:textId="77777777" w:rsidR="0039697D" w:rsidRPr="000D3B3E" w:rsidRDefault="0039697D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Дисциркуляторные расстройства характеризуются внезапностью и кратковременностью</w:t>
      </w:r>
    </w:p>
    <w:p w14:paraId="5D90CE6E" w14:textId="77777777" w:rsidR="0039697D" w:rsidRPr="000D3B3E" w:rsidRDefault="0039697D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В клинической картине представлены общемозговые и очаговые симптомы</w:t>
      </w:r>
    </w:p>
    <w:p w14:paraId="174C432E" w14:textId="77777777" w:rsidR="0039697D" w:rsidRPr="000D3B3E" w:rsidRDefault="0039697D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Симптоматика регрессирует в срок от 24 до 48 часов</w:t>
      </w:r>
    </w:p>
    <w:p w14:paraId="63BA00CB" w14:textId="77777777" w:rsidR="0039697D" w:rsidRPr="000D3B3E" w:rsidRDefault="0039697D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Симптоматика регрессирует в срок до 24 часов</w:t>
      </w:r>
    </w:p>
    <w:p w14:paraId="71BD57B7" w14:textId="77777777" w:rsidR="0039697D" w:rsidRPr="000D3B3E" w:rsidRDefault="0039697D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07DAFDDF" w14:textId="77777777" w:rsidR="0049198A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103</w:t>
      </w:r>
      <w:r w:rsidR="0049198A" w:rsidRPr="000D3B3E">
        <w:rPr>
          <w:rFonts w:ascii="Times New Roman" w:hAnsi="Times New Roman" w:cs="Times New Roman"/>
          <w:sz w:val="28"/>
          <w:szCs w:val="28"/>
        </w:rPr>
        <w:t>.</w:t>
      </w:r>
      <w:r w:rsidR="00CF1433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49198A" w:rsidRPr="000D3B3E">
        <w:rPr>
          <w:rFonts w:ascii="Times New Roman" w:hAnsi="Times New Roman" w:cs="Times New Roman"/>
          <w:sz w:val="28"/>
          <w:szCs w:val="28"/>
        </w:rPr>
        <w:t>Острый ангионевротический отек кожи лица, губ, языка является показанием для назначения</w:t>
      </w:r>
    </w:p>
    <w:p w14:paraId="774A072F" w14:textId="77777777" w:rsidR="0049198A" w:rsidRPr="000D3B3E" w:rsidRDefault="00B47644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49198A" w:rsidRPr="000D3B3E">
        <w:rPr>
          <w:rFonts w:ascii="Times New Roman" w:hAnsi="Times New Roman" w:cs="Times New Roman"/>
          <w:sz w:val="28"/>
          <w:szCs w:val="28"/>
        </w:rPr>
        <w:t>лазикса</w:t>
      </w:r>
    </w:p>
    <w:p w14:paraId="6E029899" w14:textId="77777777" w:rsidR="0049198A" w:rsidRPr="000D3B3E" w:rsidRDefault="00B47644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49198A" w:rsidRPr="000D3B3E">
        <w:rPr>
          <w:rFonts w:ascii="Times New Roman" w:hAnsi="Times New Roman" w:cs="Times New Roman"/>
          <w:sz w:val="28"/>
          <w:szCs w:val="28"/>
        </w:rPr>
        <w:t>преднизолона</w:t>
      </w:r>
    </w:p>
    <w:p w14:paraId="74A50F9A" w14:textId="77777777" w:rsidR="0049198A" w:rsidRPr="000D3B3E" w:rsidRDefault="00B47644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49198A" w:rsidRPr="000D3B3E">
        <w:rPr>
          <w:rFonts w:ascii="Times New Roman" w:hAnsi="Times New Roman" w:cs="Times New Roman"/>
          <w:sz w:val="28"/>
          <w:szCs w:val="28"/>
        </w:rPr>
        <w:t>гистаглобулина</w:t>
      </w:r>
    </w:p>
    <w:p w14:paraId="7B54880B" w14:textId="77777777" w:rsidR="0049198A" w:rsidRPr="000D3B3E" w:rsidRDefault="00B47644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49198A" w:rsidRPr="000D3B3E">
        <w:rPr>
          <w:rFonts w:ascii="Times New Roman" w:hAnsi="Times New Roman" w:cs="Times New Roman"/>
          <w:sz w:val="28"/>
          <w:szCs w:val="28"/>
        </w:rPr>
        <w:t>реополиглюкина</w:t>
      </w:r>
    </w:p>
    <w:p w14:paraId="74F40CFF" w14:textId="77777777" w:rsidR="0049198A" w:rsidRPr="000D3B3E" w:rsidRDefault="0049198A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51A38E58" w14:textId="77777777" w:rsidR="0049198A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104</w:t>
      </w:r>
      <w:r w:rsidR="0049198A" w:rsidRPr="000D3B3E">
        <w:rPr>
          <w:rFonts w:ascii="Times New Roman" w:hAnsi="Times New Roman" w:cs="Times New Roman"/>
          <w:sz w:val="28"/>
          <w:szCs w:val="28"/>
        </w:rPr>
        <w:t>. Что из перечисленного наиболее информативно для подтверждения диагноза</w:t>
      </w:r>
      <w:r w:rsidR="00CF1433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B47644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49198A" w:rsidRPr="000D3B3E">
        <w:rPr>
          <w:rFonts w:ascii="Times New Roman" w:hAnsi="Times New Roman" w:cs="Times New Roman"/>
          <w:sz w:val="28"/>
          <w:szCs w:val="28"/>
        </w:rPr>
        <w:t>при подозрении на спонтанный пневмоторакс?</w:t>
      </w:r>
    </w:p>
    <w:p w14:paraId="0A989B9E" w14:textId="77777777" w:rsidR="0049198A" w:rsidRPr="000D3B3E" w:rsidRDefault="00B47644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49198A" w:rsidRPr="000D3B3E">
        <w:rPr>
          <w:rFonts w:ascii="Times New Roman" w:hAnsi="Times New Roman" w:cs="Times New Roman"/>
          <w:sz w:val="28"/>
          <w:szCs w:val="28"/>
        </w:rPr>
        <w:t>газовый состав крови</w:t>
      </w:r>
    </w:p>
    <w:p w14:paraId="1B96A11E" w14:textId="77777777" w:rsidR="0049198A" w:rsidRPr="000D3B3E" w:rsidRDefault="00B47644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49198A" w:rsidRPr="000D3B3E">
        <w:rPr>
          <w:rFonts w:ascii="Times New Roman" w:hAnsi="Times New Roman" w:cs="Times New Roman"/>
          <w:sz w:val="28"/>
          <w:szCs w:val="28"/>
        </w:rPr>
        <w:t>ультразвуковое исследование грудной клетки</w:t>
      </w:r>
    </w:p>
    <w:p w14:paraId="7CAFAF85" w14:textId="77777777" w:rsidR="0049198A" w:rsidRPr="000D3B3E" w:rsidRDefault="00B47644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49198A" w:rsidRPr="000D3B3E">
        <w:rPr>
          <w:rFonts w:ascii="Times New Roman" w:hAnsi="Times New Roman" w:cs="Times New Roman"/>
          <w:sz w:val="28"/>
          <w:szCs w:val="28"/>
        </w:rPr>
        <w:t>ЭКГ для выявления признаков перегрузки правых отделов сердца</w:t>
      </w:r>
    </w:p>
    <w:p w14:paraId="7AED8749" w14:textId="77777777" w:rsidR="0049198A" w:rsidRPr="000D3B3E" w:rsidRDefault="00B47644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49198A" w:rsidRPr="000D3B3E">
        <w:rPr>
          <w:rFonts w:ascii="Times New Roman" w:hAnsi="Times New Roman" w:cs="Times New Roman"/>
          <w:sz w:val="28"/>
          <w:szCs w:val="28"/>
        </w:rPr>
        <w:t>рентгенограмма грудной клетки</w:t>
      </w:r>
    </w:p>
    <w:p w14:paraId="056BF309" w14:textId="77777777" w:rsidR="0049198A" w:rsidRPr="000D3B3E" w:rsidRDefault="00B47644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49198A" w:rsidRPr="000D3B3E">
        <w:rPr>
          <w:rFonts w:ascii="Times New Roman" w:hAnsi="Times New Roman" w:cs="Times New Roman"/>
          <w:sz w:val="28"/>
          <w:szCs w:val="28"/>
        </w:rPr>
        <w:t>диагностическая плевральная пункция</w:t>
      </w:r>
    </w:p>
    <w:p w14:paraId="195748F5" w14:textId="77777777" w:rsidR="0049198A" w:rsidRPr="000D3B3E" w:rsidRDefault="0049198A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4496AAAE" w14:textId="77777777" w:rsidR="00C82388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105</w:t>
      </w:r>
      <w:r w:rsidR="006D49F4" w:rsidRPr="000D3B3E">
        <w:rPr>
          <w:rFonts w:ascii="Times New Roman" w:hAnsi="Times New Roman" w:cs="Times New Roman"/>
          <w:sz w:val="28"/>
          <w:szCs w:val="28"/>
        </w:rPr>
        <w:t xml:space="preserve">. </w:t>
      </w:r>
      <w:r w:rsidR="00C82388" w:rsidRPr="000D3B3E">
        <w:rPr>
          <w:rFonts w:ascii="Times New Roman" w:hAnsi="Times New Roman" w:cs="Times New Roman"/>
          <w:sz w:val="28"/>
          <w:szCs w:val="28"/>
        </w:rPr>
        <w:t>Для массовой туберкулинодиагностики используют:</w:t>
      </w:r>
    </w:p>
    <w:p w14:paraId="631EC095" w14:textId="77777777" w:rsidR="00C82388" w:rsidRPr="000D3B3E" w:rsidRDefault="00C82388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Накожную пробу Пирке</w:t>
      </w:r>
    </w:p>
    <w:p w14:paraId="2DCEF922" w14:textId="77777777" w:rsidR="00C82388" w:rsidRPr="000D3B3E" w:rsidRDefault="00C82388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Внутрикожную пробу Манту</w:t>
      </w:r>
    </w:p>
    <w:p w14:paraId="7838617E" w14:textId="77777777" w:rsidR="00C82388" w:rsidRPr="000D3B3E" w:rsidRDefault="00C82388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Подкожную пробу Коха</w:t>
      </w:r>
    </w:p>
    <w:p w14:paraId="26011E4E" w14:textId="77777777" w:rsidR="00C82388" w:rsidRPr="000D3B3E" w:rsidRDefault="00C82388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13F44FCF" w14:textId="77777777" w:rsidR="00C82388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106</w:t>
      </w:r>
      <w:r w:rsidR="00C82388" w:rsidRPr="000D3B3E">
        <w:rPr>
          <w:rFonts w:ascii="Times New Roman" w:hAnsi="Times New Roman" w:cs="Times New Roman"/>
          <w:sz w:val="28"/>
          <w:szCs w:val="28"/>
        </w:rPr>
        <w:t>. Самой частой формой первичного туберкулеза легких является:</w:t>
      </w:r>
    </w:p>
    <w:p w14:paraId="1EA677E4" w14:textId="77777777" w:rsidR="00C82388" w:rsidRPr="000D3B3E" w:rsidRDefault="00C82388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Туберкулезная интоксикация</w:t>
      </w:r>
    </w:p>
    <w:p w14:paraId="73522870" w14:textId="77777777" w:rsidR="00C82388" w:rsidRPr="000D3B3E" w:rsidRDefault="00C82388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Первичный туберкулезный комплекс</w:t>
      </w:r>
    </w:p>
    <w:p w14:paraId="31E63CE3" w14:textId="77777777" w:rsidR="00C82388" w:rsidRPr="000D3B3E" w:rsidRDefault="00C82388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Туберкулез внутригрудных лимфатических узлов</w:t>
      </w:r>
    </w:p>
    <w:p w14:paraId="68BA8F07" w14:textId="77777777" w:rsidR="00C82388" w:rsidRPr="000D3B3E" w:rsidRDefault="00C82388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Туберкулезный плеврит</w:t>
      </w:r>
    </w:p>
    <w:p w14:paraId="580DF315" w14:textId="77777777" w:rsidR="00C82388" w:rsidRPr="000D3B3E" w:rsidRDefault="00C82388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2A3349EB" w14:textId="77777777" w:rsidR="00C82388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107</w:t>
      </w:r>
      <w:r w:rsidR="00C82388" w:rsidRPr="000D3B3E">
        <w:rPr>
          <w:rFonts w:ascii="Times New Roman" w:hAnsi="Times New Roman" w:cs="Times New Roman"/>
          <w:sz w:val="28"/>
          <w:szCs w:val="28"/>
        </w:rPr>
        <w:t>. Какое утверждение относительно туберкулезного поражения костей</w:t>
      </w:r>
    </w:p>
    <w:p w14:paraId="0CA77552" w14:textId="77777777" w:rsidR="00C82388" w:rsidRPr="000D3B3E" w:rsidRDefault="00C82388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является верным:</w:t>
      </w:r>
    </w:p>
    <w:p w14:paraId="0F4C8011" w14:textId="77777777" w:rsidR="00C82388" w:rsidRPr="000D3B3E" w:rsidRDefault="00C82388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Туберкулез костей возникает только на фоне первичного туберкулеза легких</w:t>
      </w:r>
    </w:p>
    <w:p w14:paraId="04D9C546" w14:textId="77777777" w:rsidR="00C82388" w:rsidRPr="000D3B3E" w:rsidRDefault="00C82388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Туберкулез костей может встречаться без туберкулеза легких</w:t>
      </w:r>
    </w:p>
    <w:p w14:paraId="3171D1A4" w14:textId="77777777" w:rsidR="00C82388" w:rsidRPr="000D3B3E" w:rsidRDefault="00C82388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768457CB" w14:textId="77777777" w:rsidR="00C82388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108</w:t>
      </w:r>
      <w:r w:rsidR="00C82388" w:rsidRPr="000D3B3E">
        <w:rPr>
          <w:rFonts w:ascii="Times New Roman" w:hAnsi="Times New Roman" w:cs="Times New Roman"/>
          <w:sz w:val="28"/>
          <w:szCs w:val="28"/>
        </w:rPr>
        <w:t>. Какая категория больных с костно-суставным туберкулезом</w:t>
      </w:r>
      <w:r w:rsidR="00CF1433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C82388" w:rsidRPr="000D3B3E">
        <w:rPr>
          <w:rFonts w:ascii="Times New Roman" w:hAnsi="Times New Roman" w:cs="Times New Roman"/>
          <w:sz w:val="28"/>
          <w:szCs w:val="28"/>
        </w:rPr>
        <w:t>является источником распространения туберкулезной инфекции:</w:t>
      </w:r>
    </w:p>
    <w:p w14:paraId="4E28F112" w14:textId="77777777" w:rsidR="00C82388" w:rsidRPr="000D3B3E" w:rsidRDefault="00C82388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Больные, имеющие свищевое отделяемое</w:t>
      </w:r>
    </w:p>
    <w:p w14:paraId="13B50FCA" w14:textId="77777777" w:rsidR="00C82388" w:rsidRPr="000D3B3E" w:rsidRDefault="00C82388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lastRenderedPageBreak/>
        <w:t xml:space="preserve"> Все больные вне зависимости от стадии и формы течения процесса</w:t>
      </w:r>
    </w:p>
    <w:p w14:paraId="242B8077" w14:textId="77777777" w:rsidR="00C82388" w:rsidRPr="000D3B3E" w:rsidRDefault="00C82388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Больные артритической и постартритической стадии</w:t>
      </w:r>
      <w:r w:rsidR="00F349E3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Pr="000D3B3E">
        <w:rPr>
          <w:rFonts w:ascii="Times New Roman" w:hAnsi="Times New Roman" w:cs="Times New Roman"/>
          <w:sz w:val="28"/>
          <w:szCs w:val="28"/>
        </w:rPr>
        <w:t>вне зависимости от наличия свищей с отделением</w:t>
      </w:r>
    </w:p>
    <w:p w14:paraId="33EC2508" w14:textId="77777777" w:rsidR="002D42E1" w:rsidRPr="000D3B3E" w:rsidRDefault="002D42E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0555688B" w14:textId="77777777" w:rsidR="002D42E1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109</w:t>
      </w:r>
      <w:r w:rsidR="002D42E1" w:rsidRPr="000D3B3E">
        <w:rPr>
          <w:rFonts w:ascii="Times New Roman" w:hAnsi="Times New Roman" w:cs="Times New Roman"/>
          <w:sz w:val="28"/>
          <w:szCs w:val="28"/>
        </w:rPr>
        <w:t xml:space="preserve">. Для чесотки характерно: </w:t>
      </w:r>
    </w:p>
    <w:p w14:paraId="38985EA9" w14:textId="77777777" w:rsidR="002D42E1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2D42E1" w:rsidRPr="000D3B3E">
        <w:rPr>
          <w:rFonts w:ascii="Times New Roman" w:hAnsi="Times New Roman" w:cs="Times New Roman"/>
          <w:sz w:val="28"/>
          <w:szCs w:val="28"/>
        </w:rPr>
        <w:t xml:space="preserve">лентикулярные папулы </w:t>
      </w:r>
    </w:p>
    <w:p w14:paraId="48743BC8" w14:textId="77777777" w:rsidR="002D42E1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2D42E1" w:rsidRPr="000D3B3E">
        <w:rPr>
          <w:rFonts w:ascii="Times New Roman" w:hAnsi="Times New Roman" w:cs="Times New Roman"/>
          <w:sz w:val="28"/>
          <w:szCs w:val="28"/>
        </w:rPr>
        <w:t xml:space="preserve">линейные экскориации </w:t>
      </w:r>
    </w:p>
    <w:p w14:paraId="2E263EF3" w14:textId="77777777" w:rsidR="002D42E1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2D42E1" w:rsidRPr="000D3B3E">
        <w:rPr>
          <w:rFonts w:ascii="Times New Roman" w:hAnsi="Times New Roman" w:cs="Times New Roman"/>
          <w:sz w:val="28"/>
          <w:szCs w:val="28"/>
        </w:rPr>
        <w:t xml:space="preserve">точечные зудящие пузырьки </w:t>
      </w:r>
    </w:p>
    <w:p w14:paraId="0C49BB36" w14:textId="77777777" w:rsidR="002D42E1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2D42E1" w:rsidRPr="000D3B3E">
        <w:rPr>
          <w:rFonts w:ascii="Times New Roman" w:hAnsi="Times New Roman" w:cs="Times New Roman"/>
          <w:sz w:val="28"/>
          <w:szCs w:val="28"/>
        </w:rPr>
        <w:t xml:space="preserve">волдыри </w:t>
      </w:r>
    </w:p>
    <w:p w14:paraId="039FAC4F" w14:textId="77777777" w:rsidR="002D42E1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2D42E1" w:rsidRPr="000D3B3E">
        <w:rPr>
          <w:rFonts w:ascii="Times New Roman" w:hAnsi="Times New Roman" w:cs="Times New Roman"/>
          <w:sz w:val="28"/>
          <w:szCs w:val="28"/>
        </w:rPr>
        <w:t xml:space="preserve">все перечисленное </w:t>
      </w:r>
    </w:p>
    <w:p w14:paraId="1FA21430" w14:textId="77777777" w:rsidR="006C6780" w:rsidRPr="000D3B3E" w:rsidRDefault="006C6780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27ED45D6" w14:textId="77777777" w:rsidR="006C6780" w:rsidRPr="000D3B3E" w:rsidRDefault="006C6780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1</w:t>
      </w:r>
      <w:r w:rsidR="00387A76" w:rsidRPr="000D3B3E">
        <w:rPr>
          <w:rFonts w:ascii="Times New Roman" w:hAnsi="Times New Roman" w:cs="Times New Roman"/>
          <w:sz w:val="28"/>
          <w:szCs w:val="28"/>
        </w:rPr>
        <w:t>10</w:t>
      </w:r>
      <w:r w:rsidRPr="000D3B3E">
        <w:rPr>
          <w:rFonts w:ascii="Times New Roman" w:hAnsi="Times New Roman" w:cs="Times New Roman"/>
          <w:sz w:val="28"/>
          <w:szCs w:val="28"/>
        </w:rPr>
        <w:t xml:space="preserve">. Для атопического дерматита не является характерным </w:t>
      </w:r>
    </w:p>
    <w:p w14:paraId="549CF8C2" w14:textId="77777777" w:rsidR="006C6780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6C6780" w:rsidRPr="000D3B3E">
        <w:rPr>
          <w:rFonts w:ascii="Times New Roman" w:hAnsi="Times New Roman" w:cs="Times New Roman"/>
          <w:sz w:val="28"/>
          <w:szCs w:val="28"/>
        </w:rPr>
        <w:t xml:space="preserve">зуд кожи, белый дермографизм, нарушение пиломоторного рефлекса </w:t>
      </w:r>
    </w:p>
    <w:p w14:paraId="25001866" w14:textId="77777777" w:rsidR="006C6780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6C6780" w:rsidRPr="000D3B3E">
        <w:rPr>
          <w:rFonts w:ascii="Times New Roman" w:hAnsi="Times New Roman" w:cs="Times New Roman"/>
          <w:sz w:val="28"/>
          <w:szCs w:val="28"/>
        </w:rPr>
        <w:t xml:space="preserve">крапивница и отек Квинке </w:t>
      </w:r>
    </w:p>
    <w:p w14:paraId="0FB4C671" w14:textId="77777777" w:rsidR="006C6780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6C6780" w:rsidRPr="000D3B3E">
        <w:rPr>
          <w:rFonts w:ascii="Times New Roman" w:hAnsi="Times New Roman" w:cs="Times New Roman"/>
          <w:sz w:val="28"/>
          <w:szCs w:val="28"/>
        </w:rPr>
        <w:t xml:space="preserve">лихенификация - утолщение кожи с подчеркнутым рисунком </w:t>
      </w:r>
    </w:p>
    <w:p w14:paraId="252D982C" w14:textId="77777777" w:rsidR="006C6780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6C6780" w:rsidRPr="000D3B3E">
        <w:rPr>
          <w:rFonts w:ascii="Times New Roman" w:hAnsi="Times New Roman" w:cs="Times New Roman"/>
          <w:sz w:val="28"/>
          <w:szCs w:val="28"/>
        </w:rPr>
        <w:t xml:space="preserve">возрастные изменения, выражающиеся в смене локализации </w:t>
      </w:r>
    </w:p>
    <w:p w14:paraId="61338F86" w14:textId="77777777" w:rsidR="006C6780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6C6780" w:rsidRPr="000D3B3E">
        <w:rPr>
          <w:rFonts w:ascii="Times New Roman" w:hAnsi="Times New Roman" w:cs="Times New Roman"/>
          <w:sz w:val="28"/>
          <w:szCs w:val="28"/>
        </w:rPr>
        <w:t xml:space="preserve">очагов поражения на коже и уменьшении экссудативных явлений </w:t>
      </w:r>
    </w:p>
    <w:p w14:paraId="1215E2B8" w14:textId="77777777" w:rsidR="006C6780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6C6780" w:rsidRPr="000D3B3E">
        <w:rPr>
          <w:rFonts w:ascii="Times New Roman" w:hAnsi="Times New Roman" w:cs="Times New Roman"/>
          <w:sz w:val="28"/>
          <w:szCs w:val="28"/>
        </w:rPr>
        <w:t xml:space="preserve">частое осложнение вторичной инфекцией и микробной сенсибилизацией </w:t>
      </w:r>
    </w:p>
    <w:p w14:paraId="6CA77AEB" w14:textId="77777777" w:rsidR="006C6780" w:rsidRPr="000D3B3E" w:rsidRDefault="006C6780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70236D8C" w14:textId="77777777" w:rsidR="000640F1" w:rsidRPr="000D3B3E" w:rsidRDefault="006C6780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1</w:t>
      </w:r>
      <w:r w:rsidR="00387A76" w:rsidRPr="000D3B3E">
        <w:rPr>
          <w:rFonts w:ascii="Times New Roman" w:hAnsi="Times New Roman" w:cs="Times New Roman"/>
          <w:sz w:val="28"/>
          <w:szCs w:val="28"/>
        </w:rPr>
        <w:t>11</w:t>
      </w:r>
      <w:r w:rsidRPr="000D3B3E">
        <w:rPr>
          <w:rFonts w:ascii="Times New Roman" w:hAnsi="Times New Roman" w:cs="Times New Roman"/>
          <w:sz w:val="28"/>
          <w:szCs w:val="28"/>
        </w:rPr>
        <w:t xml:space="preserve">. </w:t>
      </w:r>
      <w:r w:rsidR="000640F1" w:rsidRPr="000D3B3E">
        <w:rPr>
          <w:rFonts w:ascii="Times New Roman" w:hAnsi="Times New Roman" w:cs="Times New Roman"/>
          <w:sz w:val="28"/>
          <w:szCs w:val="28"/>
        </w:rPr>
        <w:t xml:space="preserve">Микроспория характеризуется всеми перечисленными признаками, кроме </w:t>
      </w:r>
    </w:p>
    <w:p w14:paraId="1A2E8E85" w14:textId="77777777" w:rsidR="000640F1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0640F1" w:rsidRPr="000D3B3E">
        <w:rPr>
          <w:rFonts w:ascii="Times New Roman" w:hAnsi="Times New Roman" w:cs="Times New Roman"/>
          <w:sz w:val="28"/>
          <w:szCs w:val="28"/>
        </w:rPr>
        <w:t>округлых очагов шелушения на гладкой коже, окруженных</w:t>
      </w: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0640F1" w:rsidRPr="000D3B3E">
        <w:rPr>
          <w:rFonts w:ascii="Times New Roman" w:hAnsi="Times New Roman" w:cs="Times New Roman"/>
          <w:sz w:val="28"/>
          <w:szCs w:val="28"/>
        </w:rPr>
        <w:t xml:space="preserve">гиперемированным валиком </w:t>
      </w:r>
    </w:p>
    <w:p w14:paraId="071E4522" w14:textId="77777777" w:rsidR="000640F1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0640F1" w:rsidRPr="000D3B3E">
        <w:rPr>
          <w:rFonts w:ascii="Times New Roman" w:hAnsi="Times New Roman" w:cs="Times New Roman"/>
          <w:sz w:val="28"/>
          <w:szCs w:val="28"/>
        </w:rPr>
        <w:t>шелушащихся анестетических очагов с выпадением пушковых волос</w:t>
      </w:r>
      <w:r w:rsidR="00CF1433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0640F1" w:rsidRPr="000D3B3E">
        <w:rPr>
          <w:rFonts w:ascii="Times New Roman" w:hAnsi="Times New Roman" w:cs="Times New Roman"/>
          <w:sz w:val="28"/>
          <w:szCs w:val="28"/>
        </w:rPr>
        <w:t xml:space="preserve">и отсутствием потоотделения </w:t>
      </w:r>
    </w:p>
    <w:p w14:paraId="2F4EE166" w14:textId="77777777" w:rsidR="000640F1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0640F1" w:rsidRPr="000D3B3E">
        <w:rPr>
          <w:rFonts w:ascii="Times New Roman" w:hAnsi="Times New Roman" w:cs="Times New Roman"/>
          <w:sz w:val="28"/>
          <w:szCs w:val="28"/>
        </w:rPr>
        <w:t xml:space="preserve">четко отграниченных округлых шелушащихсяс обломанными волосами очагов на волосистой части головы </w:t>
      </w:r>
    </w:p>
    <w:p w14:paraId="0029DACE" w14:textId="77777777" w:rsidR="000640F1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0640F1" w:rsidRPr="000D3B3E">
        <w:rPr>
          <w:rFonts w:ascii="Times New Roman" w:hAnsi="Times New Roman" w:cs="Times New Roman"/>
          <w:sz w:val="28"/>
          <w:szCs w:val="28"/>
        </w:rPr>
        <w:t>очагов в виде концентрических колец,</w:t>
      </w:r>
      <w:r w:rsidR="00CF1433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0640F1" w:rsidRPr="000D3B3E">
        <w:rPr>
          <w:rFonts w:ascii="Times New Roman" w:hAnsi="Times New Roman" w:cs="Times New Roman"/>
          <w:sz w:val="28"/>
          <w:szCs w:val="28"/>
        </w:rPr>
        <w:t xml:space="preserve">состоящих из мелких пузырьков и корок </w:t>
      </w:r>
    </w:p>
    <w:p w14:paraId="60BBAEA8" w14:textId="77777777" w:rsidR="000640F1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0640F1" w:rsidRPr="000D3B3E">
        <w:rPr>
          <w:rFonts w:ascii="Times New Roman" w:hAnsi="Times New Roman" w:cs="Times New Roman"/>
          <w:sz w:val="28"/>
          <w:szCs w:val="28"/>
        </w:rPr>
        <w:t xml:space="preserve">свечения пораженных волос под люминесцентной лампой </w:t>
      </w:r>
    </w:p>
    <w:p w14:paraId="1B28481D" w14:textId="77777777" w:rsidR="000640F1" w:rsidRPr="000D3B3E" w:rsidRDefault="000640F1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736343AB" w14:textId="77777777" w:rsidR="008B6F6B" w:rsidRPr="000D3B3E" w:rsidRDefault="008B6F6B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1</w:t>
      </w:r>
      <w:r w:rsidR="00387A76" w:rsidRPr="000D3B3E">
        <w:rPr>
          <w:rFonts w:ascii="Times New Roman" w:hAnsi="Times New Roman" w:cs="Times New Roman"/>
          <w:sz w:val="28"/>
          <w:szCs w:val="28"/>
        </w:rPr>
        <w:t>12</w:t>
      </w:r>
      <w:r w:rsidRPr="000D3B3E">
        <w:rPr>
          <w:rFonts w:ascii="Times New Roman" w:hAnsi="Times New Roman" w:cs="Times New Roman"/>
          <w:sz w:val="28"/>
          <w:szCs w:val="28"/>
        </w:rPr>
        <w:t>. У больного с острым артритом</w:t>
      </w:r>
      <w:r w:rsidR="00CF1433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Pr="000D3B3E">
        <w:rPr>
          <w:rFonts w:ascii="Times New Roman" w:hAnsi="Times New Roman" w:cs="Times New Roman"/>
          <w:sz w:val="28"/>
          <w:szCs w:val="28"/>
        </w:rPr>
        <w:t>обнаруживается односторонний подострый конъюнктивит</w:t>
      </w:r>
      <w:r w:rsidR="00CF1433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Pr="000D3B3E">
        <w:rPr>
          <w:rFonts w:ascii="Times New Roman" w:hAnsi="Times New Roman" w:cs="Times New Roman"/>
          <w:sz w:val="28"/>
          <w:szCs w:val="28"/>
        </w:rPr>
        <w:t>и хламидийный уретрит, а также кератодермия ладоней и подошв.</w:t>
      </w:r>
      <w:r w:rsidR="00CF1433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F349E3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Pr="000D3B3E">
        <w:rPr>
          <w:rFonts w:ascii="Times New Roman" w:hAnsi="Times New Roman" w:cs="Times New Roman"/>
          <w:sz w:val="28"/>
          <w:szCs w:val="28"/>
        </w:rPr>
        <w:t xml:space="preserve">Наиболее вероятный диагноз </w:t>
      </w:r>
    </w:p>
    <w:p w14:paraId="4227EDBC" w14:textId="77777777" w:rsidR="008B6F6B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8B6F6B" w:rsidRPr="000D3B3E">
        <w:rPr>
          <w:rFonts w:ascii="Times New Roman" w:hAnsi="Times New Roman" w:cs="Times New Roman"/>
          <w:sz w:val="28"/>
          <w:szCs w:val="28"/>
        </w:rPr>
        <w:t xml:space="preserve">псориаз </w:t>
      </w:r>
    </w:p>
    <w:p w14:paraId="10D80D75" w14:textId="77777777" w:rsidR="008B6F6B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8B6F6B" w:rsidRPr="000D3B3E">
        <w:rPr>
          <w:rFonts w:ascii="Times New Roman" w:hAnsi="Times New Roman" w:cs="Times New Roman"/>
          <w:sz w:val="28"/>
          <w:szCs w:val="28"/>
        </w:rPr>
        <w:t xml:space="preserve">гонорея </w:t>
      </w:r>
    </w:p>
    <w:p w14:paraId="4B88F1E8" w14:textId="77777777" w:rsidR="008B6F6B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8B6F6B" w:rsidRPr="000D3B3E">
        <w:rPr>
          <w:rFonts w:ascii="Times New Roman" w:hAnsi="Times New Roman" w:cs="Times New Roman"/>
          <w:sz w:val="28"/>
          <w:szCs w:val="28"/>
        </w:rPr>
        <w:t xml:space="preserve">болезнь Рейтера </w:t>
      </w:r>
    </w:p>
    <w:p w14:paraId="5FB53828" w14:textId="77777777" w:rsidR="008B6F6B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8B6F6B" w:rsidRPr="000D3B3E">
        <w:rPr>
          <w:rFonts w:ascii="Times New Roman" w:hAnsi="Times New Roman" w:cs="Times New Roman"/>
          <w:sz w:val="28"/>
          <w:szCs w:val="28"/>
        </w:rPr>
        <w:t xml:space="preserve">синдром Стивенса - Джонсона </w:t>
      </w:r>
    </w:p>
    <w:p w14:paraId="46383F6E" w14:textId="77777777" w:rsidR="008B6F6B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8B6F6B" w:rsidRPr="000D3B3E">
        <w:rPr>
          <w:rFonts w:ascii="Times New Roman" w:hAnsi="Times New Roman" w:cs="Times New Roman"/>
          <w:sz w:val="28"/>
          <w:szCs w:val="28"/>
        </w:rPr>
        <w:t xml:space="preserve">синдром Бехчета </w:t>
      </w:r>
    </w:p>
    <w:p w14:paraId="76E64430" w14:textId="77777777" w:rsidR="008B6F6B" w:rsidRPr="000D3B3E" w:rsidRDefault="008B6F6B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7AD2CE7C" w14:textId="77777777" w:rsidR="00162F37" w:rsidRPr="000D3B3E" w:rsidRDefault="008B6F6B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1</w:t>
      </w:r>
      <w:r w:rsidR="00387A76" w:rsidRPr="000D3B3E">
        <w:rPr>
          <w:rFonts w:ascii="Times New Roman" w:hAnsi="Times New Roman" w:cs="Times New Roman"/>
          <w:sz w:val="28"/>
          <w:szCs w:val="28"/>
        </w:rPr>
        <w:t>13</w:t>
      </w:r>
      <w:r w:rsidRPr="000D3B3E">
        <w:rPr>
          <w:rFonts w:ascii="Times New Roman" w:hAnsi="Times New Roman" w:cs="Times New Roman"/>
          <w:sz w:val="28"/>
          <w:szCs w:val="28"/>
        </w:rPr>
        <w:t>.</w:t>
      </w:r>
      <w:r w:rsidR="00CF1433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162F37" w:rsidRPr="000D3B3E">
        <w:rPr>
          <w:rFonts w:ascii="Times New Roman" w:hAnsi="Times New Roman" w:cs="Times New Roman"/>
          <w:sz w:val="28"/>
          <w:szCs w:val="28"/>
        </w:rPr>
        <w:t xml:space="preserve">При остром отравлении оксидом углерода кожа становится </w:t>
      </w:r>
    </w:p>
    <w:p w14:paraId="04485E5E" w14:textId="77777777" w:rsidR="00162F37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162F37" w:rsidRPr="000D3B3E">
        <w:rPr>
          <w:rFonts w:ascii="Times New Roman" w:hAnsi="Times New Roman" w:cs="Times New Roman"/>
          <w:sz w:val="28"/>
          <w:szCs w:val="28"/>
        </w:rPr>
        <w:t xml:space="preserve">бледной </w:t>
      </w:r>
    </w:p>
    <w:p w14:paraId="6758DE3D" w14:textId="77777777" w:rsidR="00162F37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162F37" w:rsidRPr="000D3B3E">
        <w:rPr>
          <w:rFonts w:ascii="Times New Roman" w:hAnsi="Times New Roman" w:cs="Times New Roman"/>
          <w:sz w:val="28"/>
          <w:szCs w:val="28"/>
        </w:rPr>
        <w:t xml:space="preserve">синюшной </w:t>
      </w:r>
    </w:p>
    <w:p w14:paraId="5752BCCD" w14:textId="77777777" w:rsidR="00162F37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162F37" w:rsidRPr="000D3B3E">
        <w:rPr>
          <w:rFonts w:ascii="Times New Roman" w:hAnsi="Times New Roman" w:cs="Times New Roman"/>
          <w:sz w:val="28"/>
          <w:szCs w:val="28"/>
        </w:rPr>
        <w:t xml:space="preserve">розовой </w:t>
      </w:r>
    </w:p>
    <w:p w14:paraId="1C21DADE" w14:textId="77777777" w:rsidR="00162F37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162F37" w:rsidRPr="000D3B3E">
        <w:rPr>
          <w:rFonts w:ascii="Times New Roman" w:hAnsi="Times New Roman" w:cs="Times New Roman"/>
          <w:sz w:val="28"/>
          <w:szCs w:val="28"/>
        </w:rPr>
        <w:t xml:space="preserve">желтушной </w:t>
      </w:r>
    </w:p>
    <w:p w14:paraId="59D63AAF" w14:textId="77777777" w:rsidR="00BC4B3A" w:rsidRPr="000D3B3E" w:rsidRDefault="00BC4B3A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0A9622B8" w14:textId="77777777" w:rsidR="00BC4B3A" w:rsidRPr="000D3B3E" w:rsidRDefault="00BC4B3A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1</w:t>
      </w:r>
      <w:r w:rsidR="00387A76" w:rsidRPr="000D3B3E">
        <w:rPr>
          <w:rFonts w:ascii="Times New Roman" w:hAnsi="Times New Roman" w:cs="Times New Roman"/>
          <w:sz w:val="28"/>
          <w:szCs w:val="28"/>
        </w:rPr>
        <w:t>14</w:t>
      </w:r>
      <w:r w:rsidRPr="000D3B3E">
        <w:rPr>
          <w:rFonts w:ascii="Times New Roman" w:hAnsi="Times New Roman" w:cs="Times New Roman"/>
          <w:sz w:val="28"/>
          <w:szCs w:val="28"/>
        </w:rPr>
        <w:t xml:space="preserve">. Наиболее характерными клиническими признаками острого отравления оксидом углерода являются все перечисленные, кроме </w:t>
      </w:r>
    </w:p>
    <w:p w14:paraId="3CBEA9D6" w14:textId="77777777" w:rsidR="00BC4B3A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C4B3A" w:rsidRPr="000D3B3E">
        <w:rPr>
          <w:rFonts w:ascii="Times New Roman" w:hAnsi="Times New Roman" w:cs="Times New Roman"/>
          <w:sz w:val="28"/>
          <w:szCs w:val="28"/>
        </w:rPr>
        <w:t xml:space="preserve">потери сознания </w:t>
      </w:r>
    </w:p>
    <w:p w14:paraId="79864B09" w14:textId="77777777" w:rsidR="00BC4B3A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BC4B3A" w:rsidRPr="000D3B3E">
        <w:rPr>
          <w:rFonts w:ascii="Times New Roman" w:hAnsi="Times New Roman" w:cs="Times New Roman"/>
          <w:sz w:val="28"/>
          <w:szCs w:val="28"/>
        </w:rPr>
        <w:t xml:space="preserve">болей в животе </w:t>
      </w:r>
    </w:p>
    <w:p w14:paraId="2FF97F5F" w14:textId="77777777" w:rsidR="00BC4B3A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BC4B3A" w:rsidRPr="000D3B3E">
        <w:rPr>
          <w:rFonts w:ascii="Times New Roman" w:hAnsi="Times New Roman" w:cs="Times New Roman"/>
          <w:sz w:val="28"/>
          <w:szCs w:val="28"/>
        </w:rPr>
        <w:t xml:space="preserve">пульсирующей головной боли </w:t>
      </w:r>
    </w:p>
    <w:p w14:paraId="119836F5" w14:textId="77777777" w:rsidR="00BC4B3A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BC4B3A" w:rsidRPr="000D3B3E">
        <w:rPr>
          <w:rFonts w:ascii="Times New Roman" w:hAnsi="Times New Roman" w:cs="Times New Roman"/>
          <w:sz w:val="28"/>
          <w:szCs w:val="28"/>
        </w:rPr>
        <w:t xml:space="preserve">судорог </w:t>
      </w:r>
    </w:p>
    <w:p w14:paraId="17810782" w14:textId="77777777" w:rsidR="00BC4B3A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BC4B3A" w:rsidRPr="000D3B3E">
        <w:rPr>
          <w:rFonts w:ascii="Times New Roman" w:hAnsi="Times New Roman" w:cs="Times New Roman"/>
          <w:sz w:val="28"/>
          <w:szCs w:val="28"/>
        </w:rPr>
        <w:t xml:space="preserve">головокружения </w:t>
      </w:r>
    </w:p>
    <w:p w14:paraId="4C09CA09" w14:textId="77777777" w:rsidR="00BC4B3A" w:rsidRPr="000D3B3E" w:rsidRDefault="00BC4B3A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2E98A3DF" w14:textId="77777777" w:rsidR="00BC4B3A" w:rsidRPr="000D3B3E" w:rsidRDefault="00BC4B3A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1</w:t>
      </w:r>
      <w:r w:rsidR="00387A76" w:rsidRPr="000D3B3E">
        <w:rPr>
          <w:rFonts w:ascii="Times New Roman" w:hAnsi="Times New Roman" w:cs="Times New Roman"/>
          <w:sz w:val="28"/>
          <w:szCs w:val="28"/>
        </w:rPr>
        <w:t>15</w:t>
      </w:r>
      <w:r w:rsidRPr="000D3B3E">
        <w:rPr>
          <w:rFonts w:ascii="Times New Roman" w:hAnsi="Times New Roman" w:cs="Times New Roman"/>
          <w:sz w:val="28"/>
          <w:szCs w:val="28"/>
        </w:rPr>
        <w:t xml:space="preserve">. Характерными клиническими симптомами свинцовой колики являются все перечисленные, кроме </w:t>
      </w:r>
    </w:p>
    <w:p w14:paraId="30D36B5E" w14:textId="77777777" w:rsidR="00BC4B3A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BC4B3A" w:rsidRPr="000D3B3E">
        <w:rPr>
          <w:rFonts w:ascii="Times New Roman" w:hAnsi="Times New Roman" w:cs="Times New Roman"/>
          <w:sz w:val="28"/>
          <w:szCs w:val="28"/>
        </w:rPr>
        <w:t xml:space="preserve">болей в животе схваткообразного характера </w:t>
      </w:r>
    </w:p>
    <w:p w14:paraId="39CAC852" w14:textId="77777777" w:rsidR="00BC4B3A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BC4B3A" w:rsidRPr="000D3B3E">
        <w:rPr>
          <w:rFonts w:ascii="Times New Roman" w:hAnsi="Times New Roman" w:cs="Times New Roman"/>
          <w:sz w:val="28"/>
          <w:szCs w:val="28"/>
        </w:rPr>
        <w:t xml:space="preserve">выделения мочи красного цвета </w:t>
      </w:r>
    </w:p>
    <w:p w14:paraId="3373BD18" w14:textId="77777777" w:rsidR="00BC4B3A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BC4B3A" w:rsidRPr="000D3B3E">
        <w:rPr>
          <w:rFonts w:ascii="Times New Roman" w:hAnsi="Times New Roman" w:cs="Times New Roman"/>
          <w:sz w:val="28"/>
          <w:szCs w:val="28"/>
        </w:rPr>
        <w:t xml:space="preserve">артериальной гипертензии </w:t>
      </w:r>
    </w:p>
    <w:p w14:paraId="7A2A0A3F" w14:textId="77777777" w:rsidR="00BC4B3A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BC4B3A" w:rsidRPr="000D3B3E">
        <w:rPr>
          <w:rFonts w:ascii="Times New Roman" w:hAnsi="Times New Roman" w:cs="Times New Roman"/>
          <w:sz w:val="28"/>
          <w:szCs w:val="28"/>
        </w:rPr>
        <w:t xml:space="preserve">запоров </w:t>
      </w:r>
    </w:p>
    <w:p w14:paraId="39D80C7F" w14:textId="77777777" w:rsidR="00BC4B3A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BC4B3A" w:rsidRPr="000D3B3E">
        <w:rPr>
          <w:rFonts w:ascii="Times New Roman" w:hAnsi="Times New Roman" w:cs="Times New Roman"/>
          <w:sz w:val="28"/>
          <w:szCs w:val="28"/>
        </w:rPr>
        <w:t xml:space="preserve">симптомов раздражения брюшины </w:t>
      </w:r>
    </w:p>
    <w:p w14:paraId="3064367C" w14:textId="77777777" w:rsidR="00BC4B3A" w:rsidRPr="000D3B3E" w:rsidRDefault="00BC4B3A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0F8AFE6E" w14:textId="77777777" w:rsidR="00F1723F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116</w:t>
      </w:r>
      <w:r w:rsidR="00F1723F" w:rsidRPr="000D3B3E">
        <w:rPr>
          <w:rFonts w:ascii="Times New Roman" w:hAnsi="Times New Roman" w:cs="Times New Roman"/>
          <w:sz w:val="28"/>
          <w:szCs w:val="28"/>
        </w:rPr>
        <w:t xml:space="preserve">. Хроническая лучевая болезнь может развиться при получении в течение нескольких лет суммарной дозы </w:t>
      </w:r>
    </w:p>
    <w:p w14:paraId="624F6B18" w14:textId="77777777" w:rsidR="00F1723F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F1723F" w:rsidRPr="000D3B3E">
        <w:rPr>
          <w:rFonts w:ascii="Times New Roman" w:hAnsi="Times New Roman" w:cs="Times New Roman"/>
          <w:sz w:val="28"/>
          <w:szCs w:val="28"/>
        </w:rPr>
        <w:t xml:space="preserve">0.25 Гр (25 рад) </w:t>
      </w:r>
    </w:p>
    <w:p w14:paraId="1BCC6D35" w14:textId="77777777" w:rsidR="00F1723F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F1723F" w:rsidRPr="000D3B3E">
        <w:rPr>
          <w:rFonts w:ascii="Times New Roman" w:hAnsi="Times New Roman" w:cs="Times New Roman"/>
          <w:sz w:val="28"/>
          <w:szCs w:val="28"/>
        </w:rPr>
        <w:t xml:space="preserve">0.50 Гр (50 рад) </w:t>
      </w:r>
    </w:p>
    <w:p w14:paraId="0C865CE7" w14:textId="77777777" w:rsidR="00F1723F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F1723F" w:rsidRPr="000D3B3E">
        <w:rPr>
          <w:rFonts w:ascii="Times New Roman" w:hAnsi="Times New Roman" w:cs="Times New Roman"/>
          <w:sz w:val="28"/>
          <w:szCs w:val="28"/>
        </w:rPr>
        <w:t>1.00 Гр (100 рад)</w:t>
      </w:r>
    </w:p>
    <w:p w14:paraId="19A6CACF" w14:textId="77777777" w:rsidR="00F1723F" w:rsidRPr="000D3B3E" w:rsidRDefault="00F1723F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2EBF2637" w14:textId="77777777" w:rsidR="00F1723F" w:rsidRPr="000D3B3E" w:rsidRDefault="00F1723F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1</w:t>
      </w:r>
      <w:r w:rsidR="00387A76" w:rsidRPr="000D3B3E">
        <w:rPr>
          <w:rFonts w:ascii="Times New Roman" w:hAnsi="Times New Roman" w:cs="Times New Roman"/>
          <w:sz w:val="28"/>
          <w:szCs w:val="28"/>
        </w:rPr>
        <w:t>17</w:t>
      </w:r>
      <w:r w:rsidRPr="000D3B3E">
        <w:rPr>
          <w:rFonts w:ascii="Times New Roman" w:hAnsi="Times New Roman" w:cs="Times New Roman"/>
          <w:sz w:val="28"/>
          <w:szCs w:val="28"/>
        </w:rPr>
        <w:t xml:space="preserve">. Для профессиональных заболеваний опорно-двигательного аппарата характерно все перечисленное, кроме </w:t>
      </w:r>
    </w:p>
    <w:p w14:paraId="7629DC9A" w14:textId="77777777" w:rsidR="00F1723F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F1723F" w:rsidRPr="000D3B3E">
        <w:rPr>
          <w:rFonts w:ascii="Times New Roman" w:hAnsi="Times New Roman" w:cs="Times New Roman"/>
          <w:sz w:val="28"/>
          <w:szCs w:val="28"/>
        </w:rPr>
        <w:t xml:space="preserve">острого начала </w:t>
      </w:r>
    </w:p>
    <w:p w14:paraId="3F00EADE" w14:textId="77777777" w:rsidR="00F1723F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F1723F" w:rsidRPr="000D3B3E">
        <w:rPr>
          <w:rFonts w:ascii="Times New Roman" w:hAnsi="Times New Roman" w:cs="Times New Roman"/>
          <w:sz w:val="28"/>
          <w:szCs w:val="28"/>
        </w:rPr>
        <w:t xml:space="preserve">постепенного начала </w:t>
      </w:r>
    </w:p>
    <w:p w14:paraId="213F2848" w14:textId="77777777" w:rsidR="00F1723F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F1723F" w:rsidRPr="000D3B3E">
        <w:rPr>
          <w:rFonts w:ascii="Times New Roman" w:hAnsi="Times New Roman" w:cs="Times New Roman"/>
          <w:sz w:val="28"/>
          <w:szCs w:val="28"/>
        </w:rPr>
        <w:t xml:space="preserve">рецидивирующего течения </w:t>
      </w:r>
    </w:p>
    <w:p w14:paraId="0EF91FA3" w14:textId="77777777" w:rsidR="00F1723F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F1723F" w:rsidRPr="000D3B3E">
        <w:rPr>
          <w:rFonts w:ascii="Times New Roman" w:hAnsi="Times New Roman" w:cs="Times New Roman"/>
          <w:sz w:val="28"/>
          <w:szCs w:val="28"/>
        </w:rPr>
        <w:t xml:space="preserve">появления симптоматики после длительной работы </w:t>
      </w:r>
    </w:p>
    <w:p w14:paraId="063F5CA7" w14:textId="77777777" w:rsidR="00F1723F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F1723F" w:rsidRPr="000D3B3E">
        <w:rPr>
          <w:rFonts w:ascii="Times New Roman" w:hAnsi="Times New Roman" w:cs="Times New Roman"/>
          <w:sz w:val="28"/>
          <w:szCs w:val="28"/>
        </w:rPr>
        <w:t xml:space="preserve">преимущественного поражения нагруженной руки </w:t>
      </w:r>
    </w:p>
    <w:p w14:paraId="47D21B21" w14:textId="77777777" w:rsidR="00F1723F" w:rsidRPr="000D3B3E" w:rsidRDefault="00F1723F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62679E1F" w14:textId="77777777" w:rsidR="00215B13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118</w:t>
      </w:r>
      <w:r w:rsidR="00215B13" w:rsidRPr="000D3B3E">
        <w:rPr>
          <w:rFonts w:ascii="Times New Roman" w:hAnsi="Times New Roman" w:cs="Times New Roman"/>
          <w:sz w:val="28"/>
          <w:szCs w:val="28"/>
        </w:rPr>
        <w:t xml:space="preserve">. Повышенный риск развития рака молочной железы имеется при наличии всех перечисленных факторов, кроме </w:t>
      </w:r>
    </w:p>
    <w:p w14:paraId="3C2A02FF" w14:textId="77777777" w:rsidR="00215B13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215B13" w:rsidRPr="000D3B3E">
        <w:rPr>
          <w:rFonts w:ascii="Times New Roman" w:hAnsi="Times New Roman" w:cs="Times New Roman"/>
          <w:sz w:val="28"/>
          <w:szCs w:val="28"/>
        </w:rPr>
        <w:t xml:space="preserve">рака молочной железы в семейном анамнезе </w:t>
      </w:r>
    </w:p>
    <w:p w14:paraId="32C1D484" w14:textId="77777777" w:rsidR="00215B13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215B13" w:rsidRPr="000D3B3E">
        <w:rPr>
          <w:rFonts w:ascii="Times New Roman" w:hAnsi="Times New Roman" w:cs="Times New Roman"/>
          <w:sz w:val="28"/>
          <w:szCs w:val="28"/>
        </w:rPr>
        <w:t xml:space="preserve">рака желудка у мужа </w:t>
      </w:r>
    </w:p>
    <w:p w14:paraId="5102AAA9" w14:textId="77777777" w:rsidR="00215B13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215B13" w:rsidRPr="000D3B3E">
        <w:rPr>
          <w:rFonts w:ascii="Times New Roman" w:hAnsi="Times New Roman" w:cs="Times New Roman"/>
          <w:sz w:val="28"/>
          <w:szCs w:val="28"/>
        </w:rPr>
        <w:t xml:space="preserve">позднего начала менструаций </w:t>
      </w:r>
    </w:p>
    <w:p w14:paraId="6E5A0602" w14:textId="77777777" w:rsidR="00215B13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215B13" w:rsidRPr="000D3B3E">
        <w:rPr>
          <w:rFonts w:ascii="Times New Roman" w:hAnsi="Times New Roman" w:cs="Times New Roman"/>
          <w:sz w:val="28"/>
          <w:szCs w:val="28"/>
        </w:rPr>
        <w:t xml:space="preserve">отсутствия родов </w:t>
      </w:r>
    </w:p>
    <w:p w14:paraId="0EA57B28" w14:textId="77777777" w:rsidR="00215B13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215B13" w:rsidRPr="000D3B3E">
        <w:rPr>
          <w:rFonts w:ascii="Times New Roman" w:hAnsi="Times New Roman" w:cs="Times New Roman"/>
          <w:sz w:val="28"/>
          <w:szCs w:val="28"/>
        </w:rPr>
        <w:t xml:space="preserve">кистозно-фиброзной мастопатии более 5 лет </w:t>
      </w:r>
    </w:p>
    <w:p w14:paraId="7D726DE4" w14:textId="77777777" w:rsidR="00215B13" w:rsidRPr="000D3B3E" w:rsidRDefault="00215B1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29EEC528" w14:textId="77777777" w:rsidR="00B5274D" w:rsidRPr="000D3B3E" w:rsidRDefault="00215B1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1</w:t>
      </w:r>
      <w:r w:rsidR="00387A76" w:rsidRPr="000D3B3E">
        <w:rPr>
          <w:rFonts w:ascii="Times New Roman" w:hAnsi="Times New Roman" w:cs="Times New Roman"/>
          <w:sz w:val="28"/>
          <w:szCs w:val="28"/>
        </w:rPr>
        <w:t>19</w:t>
      </w:r>
      <w:r w:rsidRPr="000D3B3E">
        <w:rPr>
          <w:rFonts w:ascii="Times New Roman" w:hAnsi="Times New Roman" w:cs="Times New Roman"/>
          <w:sz w:val="28"/>
          <w:szCs w:val="28"/>
        </w:rPr>
        <w:t xml:space="preserve">. </w:t>
      </w:r>
      <w:r w:rsidR="00B5274D" w:rsidRPr="000D3B3E">
        <w:rPr>
          <w:rFonts w:ascii="Times New Roman" w:hAnsi="Times New Roman" w:cs="Times New Roman"/>
          <w:sz w:val="28"/>
          <w:szCs w:val="28"/>
        </w:rPr>
        <w:t xml:space="preserve">Для гипертонического субарахноидального кровоизлияния </w:t>
      </w:r>
      <w:r w:rsidR="00F349E3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B5274D" w:rsidRPr="000D3B3E">
        <w:rPr>
          <w:rFonts w:ascii="Times New Roman" w:hAnsi="Times New Roman" w:cs="Times New Roman"/>
          <w:sz w:val="28"/>
          <w:szCs w:val="28"/>
        </w:rPr>
        <w:t xml:space="preserve">обязательным признаком является </w:t>
      </w:r>
    </w:p>
    <w:p w14:paraId="480E56CA" w14:textId="77777777" w:rsidR="00B5274D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B5274D" w:rsidRPr="000D3B3E">
        <w:rPr>
          <w:rFonts w:ascii="Times New Roman" w:hAnsi="Times New Roman" w:cs="Times New Roman"/>
          <w:sz w:val="28"/>
          <w:szCs w:val="28"/>
        </w:rPr>
        <w:t xml:space="preserve">утрата сознания </w:t>
      </w:r>
    </w:p>
    <w:p w14:paraId="69245341" w14:textId="77777777" w:rsidR="00B5274D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B5274D" w:rsidRPr="000D3B3E">
        <w:rPr>
          <w:rFonts w:ascii="Times New Roman" w:hAnsi="Times New Roman" w:cs="Times New Roman"/>
          <w:sz w:val="28"/>
          <w:szCs w:val="28"/>
        </w:rPr>
        <w:t xml:space="preserve">зрачковые расстройства </w:t>
      </w:r>
    </w:p>
    <w:p w14:paraId="319AD695" w14:textId="77777777" w:rsidR="00B5274D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B5274D" w:rsidRPr="000D3B3E">
        <w:rPr>
          <w:rFonts w:ascii="Times New Roman" w:hAnsi="Times New Roman" w:cs="Times New Roman"/>
          <w:sz w:val="28"/>
          <w:szCs w:val="28"/>
        </w:rPr>
        <w:t xml:space="preserve">нистагм </w:t>
      </w:r>
    </w:p>
    <w:p w14:paraId="1C26D02C" w14:textId="77777777" w:rsidR="00B5274D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B5274D" w:rsidRPr="000D3B3E">
        <w:rPr>
          <w:rFonts w:ascii="Times New Roman" w:hAnsi="Times New Roman" w:cs="Times New Roman"/>
          <w:sz w:val="28"/>
          <w:szCs w:val="28"/>
        </w:rPr>
        <w:t xml:space="preserve">менингеальный синдром </w:t>
      </w:r>
    </w:p>
    <w:p w14:paraId="180CEAC0" w14:textId="77777777" w:rsidR="00B5274D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B5274D" w:rsidRPr="000D3B3E">
        <w:rPr>
          <w:rFonts w:ascii="Times New Roman" w:hAnsi="Times New Roman" w:cs="Times New Roman"/>
          <w:sz w:val="28"/>
          <w:szCs w:val="28"/>
        </w:rPr>
        <w:t xml:space="preserve">двусторонние пирамидные патологические знаки </w:t>
      </w:r>
    </w:p>
    <w:p w14:paraId="42967528" w14:textId="77777777" w:rsidR="00B5274D" w:rsidRPr="000D3B3E" w:rsidRDefault="00B5274D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21195C38" w14:textId="77777777" w:rsidR="00B96563" w:rsidRPr="000D3B3E" w:rsidRDefault="00B5274D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1</w:t>
      </w:r>
      <w:r w:rsidR="00387A76" w:rsidRPr="000D3B3E">
        <w:rPr>
          <w:rFonts w:ascii="Times New Roman" w:hAnsi="Times New Roman" w:cs="Times New Roman"/>
          <w:sz w:val="28"/>
          <w:szCs w:val="28"/>
        </w:rPr>
        <w:t>20</w:t>
      </w:r>
      <w:r w:rsidRPr="000D3B3E">
        <w:rPr>
          <w:rFonts w:ascii="Times New Roman" w:hAnsi="Times New Roman" w:cs="Times New Roman"/>
          <w:sz w:val="28"/>
          <w:szCs w:val="28"/>
        </w:rPr>
        <w:t xml:space="preserve">. </w:t>
      </w:r>
      <w:r w:rsidR="00B96563" w:rsidRPr="000D3B3E">
        <w:rPr>
          <w:rFonts w:ascii="Times New Roman" w:hAnsi="Times New Roman" w:cs="Times New Roman"/>
          <w:sz w:val="28"/>
          <w:szCs w:val="28"/>
        </w:rPr>
        <w:t xml:space="preserve">Характерными для больных невралгией тройничного нерва жалобами являются </w:t>
      </w:r>
    </w:p>
    <w:p w14:paraId="64F39E44" w14:textId="77777777" w:rsidR="00B96563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B96563" w:rsidRPr="000D3B3E">
        <w:rPr>
          <w:rFonts w:ascii="Times New Roman" w:hAnsi="Times New Roman" w:cs="Times New Roman"/>
          <w:sz w:val="28"/>
          <w:szCs w:val="28"/>
        </w:rPr>
        <w:t xml:space="preserve">постоянные ноющие боли, захватывающие половину лица </w:t>
      </w:r>
    </w:p>
    <w:p w14:paraId="710B934E" w14:textId="77777777" w:rsidR="00B96563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96563" w:rsidRPr="000D3B3E">
        <w:rPr>
          <w:rFonts w:ascii="Times New Roman" w:hAnsi="Times New Roman" w:cs="Times New Roman"/>
          <w:sz w:val="28"/>
          <w:szCs w:val="28"/>
        </w:rPr>
        <w:t>короткие пароксизмы интенсивной боли,</w:t>
      </w:r>
      <w:r w:rsidR="00CF1433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B96563" w:rsidRPr="000D3B3E">
        <w:rPr>
          <w:rFonts w:ascii="Times New Roman" w:hAnsi="Times New Roman" w:cs="Times New Roman"/>
          <w:sz w:val="28"/>
          <w:szCs w:val="28"/>
        </w:rPr>
        <w:t xml:space="preserve">провоцирующиеся легким прикосновением к лицу </w:t>
      </w:r>
    </w:p>
    <w:p w14:paraId="641F1A29" w14:textId="77777777" w:rsidR="00B96563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B96563" w:rsidRPr="000D3B3E">
        <w:rPr>
          <w:rFonts w:ascii="Times New Roman" w:hAnsi="Times New Roman" w:cs="Times New Roman"/>
          <w:sz w:val="28"/>
          <w:szCs w:val="28"/>
        </w:rPr>
        <w:t xml:space="preserve">приступы нарастающей по интенсивности боли в области глаза, челюсти, зубов, сопровождающиеся слезо- и слюнотечением </w:t>
      </w:r>
    </w:p>
    <w:p w14:paraId="183B766E" w14:textId="77777777" w:rsidR="00B96563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B96563" w:rsidRPr="000D3B3E">
        <w:rPr>
          <w:rFonts w:ascii="Times New Roman" w:hAnsi="Times New Roman" w:cs="Times New Roman"/>
          <w:sz w:val="28"/>
          <w:szCs w:val="28"/>
        </w:rPr>
        <w:t>длительные боли в области орбиты, угла глаза,</w:t>
      </w:r>
      <w:r w:rsidR="00CF1433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B96563" w:rsidRPr="000D3B3E">
        <w:rPr>
          <w:rFonts w:ascii="Times New Roman" w:hAnsi="Times New Roman" w:cs="Times New Roman"/>
          <w:sz w:val="28"/>
          <w:szCs w:val="28"/>
        </w:rPr>
        <w:t xml:space="preserve">сопровождающиеся нарушением остроты зрения </w:t>
      </w:r>
    </w:p>
    <w:p w14:paraId="3C3B2424" w14:textId="77777777" w:rsidR="00B96563" w:rsidRPr="000D3B3E" w:rsidRDefault="00B9656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43E64C2C" w14:textId="77777777" w:rsidR="0002019D" w:rsidRPr="000D3B3E" w:rsidRDefault="00B9656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1</w:t>
      </w:r>
      <w:r w:rsidR="00387A76" w:rsidRPr="000D3B3E">
        <w:rPr>
          <w:rFonts w:ascii="Times New Roman" w:hAnsi="Times New Roman" w:cs="Times New Roman"/>
          <w:sz w:val="28"/>
          <w:szCs w:val="28"/>
        </w:rPr>
        <w:t>21</w:t>
      </w:r>
      <w:r w:rsidRPr="000D3B3E">
        <w:rPr>
          <w:rFonts w:ascii="Times New Roman" w:hAnsi="Times New Roman" w:cs="Times New Roman"/>
          <w:sz w:val="28"/>
          <w:szCs w:val="28"/>
        </w:rPr>
        <w:t>.</w:t>
      </w:r>
      <w:r w:rsidR="00CF1433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02019D" w:rsidRPr="000D3B3E">
        <w:rPr>
          <w:rFonts w:ascii="Times New Roman" w:hAnsi="Times New Roman" w:cs="Times New Roman"/>
          <w:sz w:val="28"/>
          <w:szCs w:val="28"/>
        </w:rPr>
        <w:t xml:space="preserve">Приступы побледнения кожи кончиков пальцев с последующим цианозом характерны </w:t>
      </w:r>
    </w:p>
    <w:p w14:paraId="75051EAE" w14:textId="77777777" w:rsidR="0002019D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02019D" w:rsidRPr="000D3B3E">
        <w:rPr>
          <w:rFonts w:ascii="Times New Roman" w:hAnsi="Times New Roman" w:cs="Times New Roman"/>
          <w:sz w:val="28"/>
          <w:szCs w:val="28"/>
        </w:rPr>
        <w:t xml:space="preserve">для полирадикулоневрита Гийена - Барре </w:t>
      </w:r>
    </w:p>
    <w:p w14:paraId="6076EC39" w14:textId="77777777" w:rsidR="0002019D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02019D" w:rsidRPr="000D3B3E">
        <w:rPr>
          <w:rFonts w:ascii="Times New Roman" w:hAnsi="Times New Roman" w:cs="Times New Roman"/>
          <w:sz w:val="28"/>
          <w:szCs w:val="28"/>
        </w:rPr>
        <w:t xml:space="preserve">для болезни (синдрома) Рейно </w:t>
      </w:r>
    </w:p>
    <w:p w14:paraId="4D514004" w14:textId="77777777" w:rsidR="0002019D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02019D" w:rsidRPr="000D3B3E">
        <w:rPr>
          <w:rFonts w:ascii="Times New Roman" w:hAnsi="Times New Roman" w:cs="Times New Roman"/>
          <w:sz w:val="28"/>
          <w:szCs w:val="28"/>
        </w:rPr>
        <w:t xml:space="preserve">для синдрома Толоза - Ханта </w:t>
      </w:r>
    </w:p>
    <w:p w14:paraId="4111B637" w14:textId="77777777" w:rsidR="0002019D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02019D" w:rsidRPr="000D3B3E">
        <w:rPr>
          <w:rFonts w:ascii="Times New Roman" w:hAnsi="Times New Roman" w:cs="Times New Roman"/>
          <w:sz w:val="28"/>
          <w:szCs w:val="28"/>
        </w:rPr>
        <w:t xml:space="preserve">для гранулематоза Вегенера </w:t>
      </w:r>
    </w:p>
    <w:p w14:paraId="5F8830DF" w14:textId="77777777" w:rsidR="0002019D" w:rsidRPr="000D3B3E" w:rsidRDefault="0002019D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06C7D380" w14:textId="77777777" w:rsidR="008F3D07" w:rsidRPr="000D3B3E" w:rsidRDefault="0002019D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1</w:t>
      </w:r>
      <w:r w:rsidR="00387A76" w:rsidRPr="000D3B3E">
        <w:rPr>
          <w:rFonts w:ascii="Times New Roman" w:hAnsi="Times New Roman" w:cs="Times New Roman"/>
          <w:sz w:val="28"/>
          <w:szCs w:val="28"/>
        </w:rPr>
        <w:t>22</w:t>
      </w:r>
      <w:r w:rsidRPr="000D3B3E">
        <w:rPr>
          <w:rFonts w:ascii="Times New Roman" w:hAnsi="Times New Roman" w:cs="Times New Roman"/>
          <w:sz w:val="28"/>
          <w:szCs w:val="28"/>
        </w:rPr>
        <w:t xml:space="preserve">. </w:t>
      </w:r>
      <w:r w:rsidR="008F3D07" w:rsidRPr="000D3B3E">
        <w:rPr>
          <w:rFonts w:ascii="Times New Roman" w:hAnsi="Times New Roman" w:cs="Times New Roman"/>
          <w:sz w:val="28"/>
          <w:szCs w:val="28"/>
        </w:rPr>
        <w:t xml:space="preserve">Для коматозного состояния не характерны </w:t>
      </w:r>
    </w:p>
    <w:p w14:paraId="3B098BF9" w14:textId="77777777" w:rsidR="008F3D07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8F3D07" w:rsidRPr="000D3B3E">
        <w:rPr>
          <w:rFonts w:ascii="Times New Roman" w:hAnsi="Times New Roman" w:cs="Times New Roman"/>
          <w:sz w:val="28"/>
          <w:szCs w:val="28"/>
        </w:rPr>
        <w:t xml:space="preserve">снижение сухожильных рефлексов </w:t>
      </w:r>
    </w:p>
    <w:p w14:paraId="784BAB51" w14:textId="77777777" w:rsidR="008F3D07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8F3D07" w:rsidRPr="000D3B3E">
        <w:rPr>
          <w:rFonts w:ascii="Times New Roman" w:hAnsi="Times New Roman" w:cs="Times New Roman"/>
          <w:sz w:val="28"/>
          <w:szCs w:val="28"/>
        </w:rPr>
        <w:t xml:space="preserve">двусторонний симптом Бабинского </w:t>
      </w:r>
    </w:p>
    <w:p w14:paraId="09F836CB" w14:textId="77777777" w:rsidR="008F3D07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8F3D07" w:rsidRPr="000D3B3E">
        <w:rPr>
          <w:rFonts w:ascii="Times New Roman" w:hAnsi="Times New Roman" w:cs="Times New Roman"/>
          <w:sz w:val="28"/>
          <w:szCs w:val="28"/>
        </w:rPr>
        <w:t xml:space="preserve">угнетение брюшных рефлексов </w:t>
      </w:r>
    </w:p>
    <w:p w14:paraId="125AC0AC" w14:textId="77777777" w:rsidR="008F3D07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8F3D07" w:rsidRPr="000D3B3E">
        <w:rPr>
          <w:rFonts w:ascii="Times New Roman" w:hAnsi="Times New Roman" w:cs="Times New Roman"/>
          <w:sz w:val="28"/>
          <w:szCs w:val="28"/>
        </w:rPr>
        <w:t xml:space="preserve">угнетение зрачковых реакций </w:t>
      </w:r>
    </w:p>
    <w:p w14:paraId="3E9E3F6E" w14:textId="77777777" w:rsidR="008F3D07" w:rsidRPr="000D3B3E" w:rsidRDefault="00F349E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8F3D07" w:rsidRPr="000D3B3E">
        <w:rPr>
          <w:rFonts w:ascii="Times New Roman" w:hAnsi="Times New Roman" w:cs="Times New Roman"/>
          <w:sz w:val="28"/>
          <w:szCs w:val="28"/>
        </w:rPr>
        <w:t xml:space="preserve">целенаправленные защитные реакции </w:t>
      </w:r>
    </w:p>
    <w:p w14:paraId="57F43A99" w14:textId="77777777" w:rsidR="008F3D07" w:rsidRPr="000D3B3E" w:rsidRDefault="008F3D07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4F78DF0A" w14:textId="77777777" w:rsidR="003A0773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123</w:t>
      </w:r>
      <w:r w:rsidR="003A0773" w:rsidRPr="000D3B3E">
        <w:rPr>
          <w:rFonts w:ascii="Times New Roman" w:hAnsi="Times New Roman" w:cs="Times New Roman"/>
          <w:sz w:val="28"/>
          <w:szCs w:val="28"/>
        </w:rPr>
        <w:t xml:space="preserve">.К заболеваниям, под видом которых может протекать опухоль глотки, относятся все перечисленные, кроме </w:t>
      </w:r>
    </w:p>
    <w:p w14:paraId="6B116C34" w14:textId="77777777" w:rsidR="003A0773" w:rsidRPr="000D3B3E" w:rsidRDefault="0090795D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3A0773" w:rsidRPr="000D3B3E">
        <w:rPr>
          <w:rFonts w:ascii="Times New Roman" w:hAnsi="Times New Roman" w:cs="Times New Roman"/>
          <w:sz w:val="28"/>
          <w:szCs w:val="28"/>
        </w:rPr>
        <w:t xml:space="preserve">аденоидных вегетаций </w:t>
      </w:r>
    </w:p>
    <w:p w14:paraId="16710479" w14:textId="77777777" w:rsidR="003A0773" w:rsidRPr="000D3B3E" w:rsidRDefault="0090795D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3A0773" w:rsidRPr="000D3B3E">
        <w:rPr>
          <w:rFonts w:ascii="Times New Roman" w:hAnsi="Times New Roman" w:cs="Times New Roman"/>
          <w:sz w:val="28"/>
          <w:szCs w:val="28"/>
        </w:rPr>
        <w:t xml:space="preserve">хронического фарингита </w:t>
      </w:r>
    </w:p>
    <w:p w14:paraId="08C559EC" w14:textId="77777777" w:rsidR="003A0773" w:rsidRPr="000D3B3E" w:rsidRDefault="0090795D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3A0773" w:rsidRPr="000D3B3E">
        <w:rPr>
          <w:rFonts w:ascii="Times New Roman" w:hAnsi="Times New Roman" w:cs="Times New Roman"/>
          <w:sz w:val="28"/>
          <w:szCs w:val="28"/>
        </w:rPr>
        <w:t xml:space="preserve">паратонзиллита </w:t>
      </w:r>
    </w:p>
    <w:p w14:paraId="16175C8C" w14:textId="77777777" w:rsidR="003A0773" w:rsidRPr="000D3B3E" w:rsidRDefault="0090795D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3A0773" w:rsidRPr="000D3B3E">
        <w:rPr>
          <w:rFonts w:ascii="Times New Roman" w:hAnsi="Times New Roman" w:cs="Times New Roman"/>
          <w:sz w:val="28"/>
          <w:szCs w:val="28"/>
        </w:rPr>
        <w:t xml:space="preserve">шейного лимфаденита </w:t>
      </w:r>
    </w:p>
    <w:p w14:paraId="194627FA" w14:textId="77777777" w:rsidR="003A0773" w:rsidRPr="000D3B3E" w:rsidRDefault="0090795D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3A0773" w:rsidRPr="000D3B3E">
        <w:rPr>
          <w:rFonts w:ascii="Times New Roman" w:hAnsi="Times New Roman" w:cs="Times New Roman"/>
          <w:sz w:val="28"/>
          <w:szCs w:val="28"/>
        </w:rPr>
        <w:t xml:space="preserve">заглоточного абсцесса </w:t>
      </w:r>
    </w:p>
    <w:p w14:paraId="33784F61" w14:textId="77777777" w:rsidR="003A0773" w:rsidRPr="000D3B3E" w:rsidRDefault="003A077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298A0080" w14:textId="77777777" w:rsidR="003A0773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124</w:t>
      </w:r>
      <w:r w:rsidR="003A0773" w:rsidRPr="000D3B3E">
        <w:rPr>
          <w:rFonts w:ascii="Times New Roman" w:hAnsi="Times New Roman" w:cs="Times New Roman"/>
          <w:sz w:val="28"/>
          <w:szCs w:val="28"/>
        </w:rPr>
        <w:t>. Больной в ответ на болевое раздражение иногда приоткрывает глаза,</w:t>
      </w:r>
      <w:r w:rsidR="00CF1433"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3A0773" w:rsidRPr="000D3B3E">
        <w:rPr>
          <w:rFonts w:ascii="Times New Roman" w:hAnsi="Times New Roman" w:cs="Times New Roman"/>
          <w:sz w:val="28"/>
          <w:szCs w:val="28"/>
        </w:rPr>
        <w:t xml:space="preserve">при сильном раздражении - непостоянная защитная реакция, при обращении произносит бессвязные слова. Ваша оценка глубины общемозговых расстройств по шкале Глазго </w:t>
      </w:r>
    </w:p>
    <w:p w14:paraId="2E41F42F" w14:textId="77777777" w:rsidR="003A0773" w:rsidRPr="000D3B3E" w:rsidRDefault="0090795D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3A0773" w:rsidRPr="000D3B3E">
        <w:rPr>
          <w:rFonts w:ascii="Times New Roman" w:hAnsi="Times New Roman" w:cs="Times New Roman"/>
          <w:sz w:val="28"/>
          <w:szCs w:val="28"/>
        </w:rPr>
        <w:t xml:space="preserve">ясное сознание </w:t>
      </w:r>
    </w:p>
    <w:p w14:paraId="33418611" w14:textId="77777777" w:rsidR="003A0773" w:rsidRPr="000D3B3E" w:rsidRDefault="0090795D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3A0773" w:rsidRPr="000D3B3E">
        <w:rPr>
          <w:rFonts w:ascii="Times New Roman" w:hAnsi="Times New Roman" w:cs="Times New Roman"/>
          <w:sz w:val="28"/>
          <w:szCs w:val="28"/>
        </w:rPr>
        <w:t xml:space="preserve">оглушение </w:t>
      </w:r>
    </w:p>
    <w:p w14:paraId="73C10F97" w14:textId="77777777" w:rsidR="003A0773" w:rsidRPr="000D3B3E" w:rsidRDefault="0090795D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3A0773" w:rsidRPr="000D3B3E">
        <w:rPr>
          <w:rFonts w:ascii="Times New Roman" w:hAnsi="Times New Roman" w:cs="Times New Roman"/>
          <w:sz w:val="28"/>
          <w:szCs w:val="28"/>
        </w:rPr>
        <w:t xml:space="preserve">сопор </w:t>
      </w:r>
    </w:p>
    <w:p w14:paraId="508016C1" w14:textId="77777777" w:rsidR="003A0773" w:rsidRPr="000D3B3E" w:rsidRDefault="0090795D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3A0773" w:rsidRPr="000D3B3E">
        <w:rPr>
          <w:rFonts w:ascii="Times New Roman" w:hAnsi="Times New Roman" w:cs="Times New Roman"/>
          <w:sz w:val="28"/>
          <w:szCs w:val="28"/>
        </w:rPr>
        <w:t xml:space="preserve">кома </w:t>
      </w:r>
    </w:p>
    <w:p w14:paraId="5CF5D08A" w14:textId="77777777" w:rsidR="003A0773" w:rsidRPr="000D3B3E" w:rsidRDefault="0090795D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3A0773" w:rsidRPr="000D3B3E">
        <w:rPr>
          <w:rFonts w:ascii="Times New Roman" w:hAnsi="Times New Roman" w:cs="Times New Roman"/>
          <w:sz w:val="28"/>
          <w:szCs w:val="28"/>
        </w:rPr>
        <w:t xml:space="preserve">смерть мозга </w:t>
      </w:r>
    </w:p>
    <w:p w14:paraId="5D4E2396" w14:textId="77777777" w:rsidR="003A0773" w:rsidRPr="000D3B3E" w:rsidRDefault="003A0773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19B80916" w14:textId="77777777" w:rsidR="00C0010D" w:rsidRPr="000D3B3E" w:rsidRDefault="00387A76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>125</w:t>
      </w:r>
      <w:r w:rsidR="003A0773" w:rsidRPr="000D3B3E">
        <w:rPr>
          <w:rFonts w:ascii="Times New Roman" w:hAnsi="Times New Roman" w:cs="Times New Roman"/>
          <w:sz w:val="28"/>
          <w:szCs w:val="28"/>
        </w:rPr>
        <w:t>.</w:t>
      </w:r>
      <w:r w:rsidR="00C0010D" w:rsidRPr="000D3B3E">
        <w:rPr>
          <w:rFonts w:ascii="Times New Roman" w:hAnsi="Times New Roman" w:cs="Times New Roman"/>
          <w:sz w:val="28"/>
          <w:szCs w:val="28"/>
        </w:rPr>
        <w:t xml:space="preserve"> У пациента на фоне нормального состояния остро развилось </w:t>
      </w:r>
      <w:r w:rsidR="00CF1433" w:rsidRPr="000D3B3E">
        <w:rPr>
          <w:rFonts w:ascii="Times New Roman" w:hAnsi="Times New Roman" w:cs="Times New Roman"/>
          <w:sz w:val="28"/>
          <w:szCs w:val="28"/>
        </w:rPr>
        <w:t>с</w:t>
      </w:r>
      <w:r w:rsidR="00C0010D" w:rsidRPr="000D3B3E">
        <w:rPr>
          <w:rFonts w:ascii="Times New Roman" w:hAnsi="Times New Roman" w:cs="Times New Roman"/>
          <w:sz w:val="28"/>
          <w:szCs w:val="28"/>
        </w:rPr>
        <w:t xml:space="preserve">тридорозное дыхание. Сознание отсутствует. Выражены симптомы гипоксии. </w:t>
      </w:r>
    </w:p>
    <w:p w14:paraId="4441516E" w14:textId="77777777" w:rsidR="00C0010D" w:rsidRPr="000D3B3E" w:rsidRDefault="00C0010D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Наиболее вероятная причина </w:t>
      </w:r>
    </w:p>
    <w:p w14:paraId="18DDCAE5" w14:textId="77777777" w:rsidR="00C0010D" w:rsidRPr="000D3B3E" w:rsidRDefault="0090795D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C0010D" w:rsidRPr="000D3B3E">
        <w:rPr>
          <w:rFonts w:ascii="Times New Roman" w:hAnsi="Times New Roman" w:cs="Times New Roman"/>
          <w:sz w:val="28"/>
          <w:szCs w:val="28"/>
        </w:rPr>
        <w:t xml:space="preserve">приступ бронхиальной астмы </w:t>
      </w:r>
    </w:p>
    <w:p w14:paraId="0FBD762E" w14:textId="77777777" w:rsidR="00C0010D" w:rsidRPr="000D3B3E" w:rsidRDefault="0090795D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C0010D" w:rsidRPr="000D3B3E">
        <w:rPr>
          <w:rFonts w:ascii="Times New Roman" w:hAnsi="Times New Roman" w:cs="Times New Roman"/>
          <w:sz w:val="28"/>
          <w:szCs w:val="28"/>
        </w:rPr>
        <w:t xml:space="preserve">острый стенозирующий ларинготрахеит </w:t>
      </w:r>
    </w:p>
    <w:p w14:paraId="726B8505" w14:textId="77777777" w:rsidR="00C0010D" w:rsidRPr="000D3B3E" w:rsidRDefault="0090795D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C0010D" w:rsidRPr="000D3B3E">
        <w:rPr>
          <w:rFonts w:ascii="Times New Roman" w:hAnsi="Times New Roman" w:cs="Times New Roman"/>
          <w:sz w:val="28"/>
          <w:szCs w:val="28"/>
        </w:rPr>
        <w:t xml:space="preserve">опухоль гортани или трахеи </w:t>
      </w:r>
    </w:p>
    <w:p w14:paraId="21DB0781" w14:textId="77777777" w:rsidR="00C0010D" w:rsidRPr="000D3B3E" w:rsidRDefault="0090795D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D3B3E">
        <w:rPr>
          <w:rFonts w:ascii="Times New Roman" w:hAnsi="Times New Roman" w:cs="Times New Roman"/>
          <w:sz w:val="28"/>
          <w:szCs w:val="28"/>
        </w:rPr>
        <w:t xml:space="preserve"> </w:t>
      </w:r>
      <w:r w:rsidR="00C0010D" w:rsidRPr="000D3B3E">
        <w:rPr>
          <w:rFonts w:ascii="Times New Roman" w:hAnsi="Times New Roman" w:cs="Times New Roman"/>
          <w:sz w:val="28"/>
          <w:szCs w:val="28"/>
        </w:rPr>
        <w:t xml:space="preserve">инородное тело гортани или трахеи </w:t>
      </w:r>
    </w:p>
    <w:p w14:paraId="6ABBAEE9" w14:textId="77777777" w:rsidR="00C0010D" w:rsidRPr="000D3B3E" w:rsidRDefault="00C0010D" w:rsidP="0024590C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74AF6945" w14:textId="1E5408FF" w:rsidR="00C66231" w:rsidRPr="000D3B3E" w:rsidRDefault="00E93D5B" w:rsidP="00C66231">
      <w:pPr>
        <w:contextualSpacing/>
        <w:rPr>
          <w:rFonts w:eastAsia="Calibri"/>
          <w:sz w:val="28"/>
          <w:szCs w:val="28"/>
          <w:lang w:eastAsia="en-US"/>
        </w:rPr>
      </w:pPr>
      <w:bookmarkStart w:id="1" w:name="_Hlk44419578"/>
      <w:r w:rsidRPr="000D3B3E">
        <w:rPr>
          <w:rFonts w:eastAsia="Calibri"/>
          <w:sz w:val="28"/>
          <w:szCs w:val="28"/>
          <w:lang w:eastAsia="en-US"/>
        </w:rPr>
        <w:lastRenderedPageBreak/>
        <w:t>126</w:t>
      </w:r>
      <w:r w:rsidR="00C66231" w:rsidRPr="000D3B3E">
        <w:rPr>
          <w:rFonts w:eastAsia="Calibri"/>
          <w:sz w:val="28"/>
          <w:szCs w:val="28"/>
          <w:lang w:eastAsia="en-US"/>
        </w:rPr>
        <w:t>. Пороговый уровень среднесуточного (среднее за 24 часа)систолического АД (мм рт.ст.) для диагностики АГ по данным суточного мониторирования АД :</w:t>
      </w:r>
    </w:p>
    <w:p w14:paraId="0866724F" w14:textId="77777777" w:rsidR="00C66231" w:rsidRPr="000D3B3E" w:rsidRDefault="00C66231" w:rsidP="00C66231">
      <w:pPr>
        <w:contextualSpacing/>
        <w:rPr>
          <w:rFonts w:eastAsia="Calibri"/>
          <w:bCs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 </w:t>
      </w:r>
      <w:r w:rsidRPr="000D3B3E">
        <w:rPr>
          <w:rFonts w:eastAsia="Calibri"/>
          <w:bCs/>
          <w:sz w:val="28"/>
          <w:szCs w:val="28"/>
          <w:lang w:eastAsia="en-US"/>
        </w:rPr>
        <w:t>=125-129</w:t>
      </w:r>
    </w:p>
    <w:p w14:paraId="5D3BE616" w14:textId="77777777" w:rsidR="00C66231" w:rsidRPr="000D3B3E" w:rsidRDefault="00C66231" w:rsidP="00C66231">
      <w:pPr>
        <w:contextualSpacing/>
        <w:rPr>
          <w:rFonts w:eastAsia="Calibri"/>
          <w:bCs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 =</w:t>
      </w:r>
      <w:r w:rsidRPr="000D3B3E">
        <w:rPr>
          <w:rFonts w:eastAsia="Calibri"/>
          <w:bCs/>
          <w:sz w:val="28"/>
          <w:szCs w:val="28"/>
          <w:lang w:eastAsia="en-US"/>
        </w:rPr>
        <w:t>&gt;130</w:t>
      </w:r>
    </w:p>
    <w:p w14:paraId="5DF6CC55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 =120-125</w:t>
      </w:r>
    </w:p>
    <w:p w14:paraId="6009B9C2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 =135-140</w:t>
      </w:r>
    </w:p>
    <w:p w14:paraId="7028425B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 &gt;140</w:t>
      </w:r>
    </w:p>
    <w:bookmarkEnd w:id="1"/>
    <w:p w14:paraId="5EE6406B" w14:textId="77777777" w:rsidR="00E93D5B" w:rsidRPr="000D3B3E" w:rsidRDefault="00E93D5B" w:rsidP="00C66231">
      <w:pPr>
        <w:contextualSpacing/>
        <w:rPr>
          <w:rFonts w:eastAsia="Calibri"/>
          <w:sz w:val="28"/>
          <w:szCs w:val="28"/>
          <w:lang w:eastAsia="en-US"/>
        </w:rPr>
      </w:pPr>
    </w:p>
    <w:p w14:paraId="53869910" w14:textId="1E8CF22C" w:rsidR="00C66231" w:rsidRPr="000D3B3E" w:rsidRDefault="00E93D5B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>127</w:t>
      </w:r>
      <w:r w:rsidR="00C66231" w:rsidRPr="000D3B3E">
        <w:rPr>
          <w:rFonts w:eastAsia="Calibri"/>
          <w:sz w:val="28"/>
          <w:szCs w:val="28"/>
          <w:lang w:eastAsia="en-US"/>
        </w:rPr>
        <w:t>. Пороговый уровень дневного (или в период бодрствования) систолического АД (мм рт.ст.) для диагностики АГ по данным суточного мониторирования АД :</w:t>
      </w:r>
    </w:p>
    <w:p w14:paraId="6DAAEC54" w14:textId="77777777" w:rsidR="00C66231" w:rsidRPr="000D3B3E" w:rsidRDefault="00C66231" w:rsidP="00C66231">
      <w:pPr>
        <w:contextualSpacing/>
        <w:rPr>
          <w:rFonts w:eastAsia="Calibri"/>
          <w:bCs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 </w:t>
      </w:r>
      <w:r w:rsidRPr="000D3B3E">
        <w:rPr>
          <w:rFonts w:eastAsia="Calibri"/>
          <w:bCs/>
          <w:sz w:val="28"/>
          <w:szCs w:val="28"/>
          <w:lang w:eastAsia="en-US"/>
        </w:rPr>
        <w:t>=125-129</w:t>
      </w:r>
    </w:p>
    <w:p w14:paraId="51393379" w14:textId="77777777" w:rsidR="00C66231" w:rsidRPr="000D3B3E" w:rsidRDefault="00C66231" w:rsidP="00C66231">
      <w:pPr>
        <w:contextualSpacing/>
        <w:rPr>
          <w:rFonts w:eastAsia="Calibri"/>
          <w:bCs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 =</w:t>
      </w:r>
      <w:r w:rsidRPr="000D3B3E">
        <w:rPr>
          <w:rFonts w:eastAsia="Calibri"/>
          <w:bCs/>
          <w:sz w:val="28"/>
          <w:szCs w:val="28"/>
          <w:lang w:eastAsia="en-US"/>
        </w:rPr>
        <w:t>&gt;135</w:t>
      </w:r>
    </w:p>
    <w:p w14:paraId="1A788499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 =120-125</w:t>
      </w:r>
    </w:p>
    <w:p w14:paraId="1C839AAE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 =135-140</w:t>
      </w:r>
    </w:p>
    <w:p w14:paraId="7FD1C86B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 &gt;140</w:t>
      </w:r>
    </w:p>
    <w:p w14:paraId="2E02AE74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</w:p>
    <w:p w14:paraId="37EB5C1A" w14:textId="0F06EF98" w:rsidR="00C66231" w:rsidRPr="000D3B3E" w:rsidRDefault="00E93D5B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>128</w:t>
      </w:r>
      <w:r w:rsidR="00C66231" w:rsidRPr="000D3B3E">
        <w:rPr>
          <w:rFonts w:eastAsia="Calibri"/>
          <w:sz w:val="28"/>
          <w:szCs w:val="28"/>
          <w:lang w:eastAsia="en-US"/>
        </w:rPr>
        <w:t>. Пороговый уровень среднесуточного диастолического АД (мм рт.ст.) для диагностики АГ по данным суточного мониторирования АД :</w:t>
      </w:r>
    </w:p>
    <w:p w14:paraId="5B39219E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75</w:t>
      </w:r>
    </w:p>
    <w:p w14:paraId="39CB91E0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=&gt;80</w:t>
      </w:r>
    </w:p>
    <w:p w14:paraId="51A8124B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85</w:t>
      </w:r>
    </w:p>
    <w:p w14:paraId="37D2B1DF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90</w:t>
      </w:r>
    </w:p>
    <w:p w14:paraId="28FE7DB2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</w:p>
    <w:p w14:paraId="4628ECA8" w14:textId="572C9C5A" w:rsidR="00C66231" w:rsidRPr="000D3B3E" w:rsidRDefault="00E93D5B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>129</w:t>
      </w:r>
      <w:r w:rsidR="00C66231" w:rsidRPr="000D3B3E">
        <w:rPr>
          <w:rFonts w:eastAsia="Calibri"/>
          <w:sz w:val="28"/>
          <w:szCs w:val="28"/>
          <w:lang w:eastAsia="en-US"/>
        </w:rPr>
        <w:t>. Пороговый уровень систолического АД (мм рт. ст.) для диагностики АГ по данным суточного мониторирования АД в ночной период времени :</w:t>
      </w:r>
    </w:p>
    <w:p w14:paraId="2B0BBE73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125-130</w:t>
      </w:r>
    </w:p>
    <w:p w14:paraId="7C961E4F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=&gt;120</w:t>
      </w:r>
    </w:p>
    <w:p w14:paraId="2615C96B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120-125</w:t>
      </w:r>
    </w:p>
    <w:p w14:paraId="2CDCC625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135-140</w:t>
      </w:r>
    </w:p>
    <w:p w14:paraId="2CAA3CBB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140 и выше</w:t>
      </w:r>
    </w:p>
    <w:p w14:paraId="19E889C2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</w:p>
    <w:p w14:paraId="08F99752" w14:textId="60CD0F18" w:rsidR="00C66231" w:rsidRPr="000D3B3E" w:rsidRDefault="00E93D5B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>130</w:t>
      </w:r>
      <w:r w:rsidR="00C66231" w:rsidRPr="000D3B3E">
        <w:rPr>
          <w:rFonts w:eastAsia="Calibri"/>
          <w:sz w:val="28"/>
          <w:szCs w:val="28"/>
          <w:lang w:eastAsia="en-US"/>
        </w:rPr>
        <w:t>. Пороговый уровень диастолического АД (мм рт. ст.) для диагностики АГ по данным суточного мониторирования АД в ночной период времени :</w:t>
      </w:r>
    </w:p>
    <w:p w14:paraId="6A2ECEF9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75</w:t>
      </w:r>
    </w:p>
    <w:p w14:paraId="20C70A6A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=&gt;70</w:t>
      </w:r>
    </w:p>
    <w:p w14:paraId="0EE743D3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85</w:t>
      </w:r>
    </w:p>
    <w:p w14:paraId="5921BBC9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90</w:t>
      </w:r>
    </w:p>
    <w:p w14:paraId="7E2DE874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</w:p>
    <w:p w14:paraId="423BB38F" w14:textId="4F236607" w:rsidR="00C66231" w:rsidRPr="000D3B3E" w:rsidRDefault="00E93D5B" w:rsidP="00C66231">
      <w:pPr>
        <w:contextualSpacing/>
        <w:rPr>
          <w:rFonts w:eastAsia="Calibri"/>
          <w:sz w:val="28"/>
          <w:szCs w:val="28"/>
          <w:lang w:eastAsia="en-US"/>
        </w:rPr>
      </w:pPr>
      <w:bookmarkStart w:id="2" w:name="_Hlk44420664"/>
      <w:bookmarkStart w:id="3" w:name="_Hlk44419898"/>
      <w:r w:rsidRPr="000D3B3E">
        <w:rPr>
          <w:rFonts w:eastAsia="Calibri"/>
          <w:sz w:val="28"/>
          <w:szCs w:val="28"/>
          <w:lang w:eastAsia="en-US"/>
        </w:rPr>
        <w:t>131</w:t>
      </w:r>
      <w:r w:rsidR="00C66231" w:rsidRPr="000D3B3E">
        <w:rPr>
          <w:rFonts w:eastAsia="Calibri"/>
          <w:sz w:val="28"/>
          <w:szCs w:val="28"/>
          <w:lang w:eastAsia="en-US"/>
        </w:rPr>
        <w:t>. Пороговый уровень систолического АД (мм рт. ст.) для диагностики АГ по данным домашних измерений АД:</w:t>
      </w:r>
    </w:p>
    <w:p w14:paraId="076453E3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125-130</w:t>
      </w:r>
    </w:p>
    <w:p w14:paraId="2EF2E443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 =&gt;135</w:t>
      </w:r>
    </w:p>
    <w:p w14:paraId="372BAC0B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120-125</w:t>
      </w:r>
    </w:p>
    <w:p w14:paraId="2173E356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136-140</w:t>
      </w:r>
    </w:p>
    <w:bookmarkEnd w:id="2"/>
    <w:p w14:paraId="75E51CB3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140 и выше</w:t>
      </w:r>
    </w:p>
    <w:p w14:paraId="718B03A6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</w:p>
    <w:p w14:paraId="7D17E49F" w14:textId="32085213" w:rsidR="00C66231" w:rsidRPr="000D3B3E" w:rsidRDefault="00E93D5B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lastRenderedPageBreak/>
        <w:t>132</w:t>
      </w:r>
      <w:r w:rsidR="00C66231" w:rsidRPr="000D3B3E">
        <w:rPr>
          <w:rFonts w:eastAsia="Calibri"/>
          <w:sz w:val="28"/>
          <w:szCs w:val="28"/>
          <w:lang w:eastAsia="en-US"/>
        </w:rPr>
        <w:t>. Пороговый уровень диастолического АД (мм рт. ст.) для диагностики АГ по данным домашних измерений АД:</w:t>
      </w:r>
    </w:p>
    <w:p w14:paraId="18AAA891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=70-80</w:t>
      </w:r>
    </w:p>
    <w:p w14:paraId="66117F71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</w:t>
      </w:r>
      <w:bookmarkStart w:id="4" w:name="_Hlk44419970"/>
      <w:r w:rsidRPr="000D3B3E">
        <w:rPr>
          <w:rFonts w:eastAsia="Calibri"/>
          <w:sz w:val="28"/>
          <w:szCs w:val="28"/>
          <w:lang w:eastAsia="en-US"/>
        </w:rPr>
        <w:t>=&gt;</w:t>
      </w:r>
      <w:bookmarkEnd w:id="4"/>
      <w:r w:rsidRPr="000D3B3E">
        <w:rPr>
          <w:rFonts w:eastAsia="Calibri"/>
          <w:sz w:val="28"/>
          <w:szCs w:val="28"/>
          <w:lang w:eastAsia="en-US"/>
        </w:rPr>
        <w:t>85</w:t>
      </w:r>
    </w:p>
    <w:p w14:paraId="4852F7CE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=86-90</w:t>
      </w:r>
    </w:p>
    <w:p w14:paraId="31F966F0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=91-95</w:t>
      </w:r>
    </w:p>
    <w:bookmarkEnd w:id="3"/>
    <w:p w14:paraId="47EEDB81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</w:p>
    <w:p w14:paraId="3167C74B" w14:textId="480704FF" w:rsidR="00C66231" w:rsidRPr="000D3B3E" w:rsidRDefault="00E93D5B" w:rsidP="00C66231">
      <w:pPr>
        <w:contextualSpacing/>
        <w:rPr>
          <w:rFonts w:eastAsia="Calibri"/>
          <w:sz w:val="28"/>
          <w:szCs w:val="28"/>
          <w:lang w:eastAsia="en-US"/>
        </w:rPr>
      </w:pPr>
      <w:bookmarkStart w:id="5" w:name="_Hlk44421795"/>
      <w:r w:rsidRPr="000D3B3E">
        <w:rPr>
          <w:rFonts w:eastAsia="Calibri"/>
          <w:sz w:val="28"/>
          <w:szCs w:val="28"/>
          <w:lang w:eastAsia="en-US"/>
        </w:rPr>
        <w:t>133</w:t>
      </w:r>
      <w:r w:rsidR="00C66231" w:rsidRPr="000D3B3E">
        <w:rPr>
          <w:rFonts w:eastAsia="Calibri"/>
          <w:sz w:val="28"/>
          <w:szCs w:val="28"/>
          <w:lang w:eastAsia="en-US"/>
        </w:rPr>
        <w:t>. При каком АД имеются показания к началу антигипертензивной терапии у пациентов с АГ, ИБС, ХБП, Инсульт/ТИА в возрасте 18-64 года :</w:t>
      </w:r>
    </w:p>
    <w:p w14:paraId="75556381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130</w:t>
      </w:r>
      <w:bookmarkStart w:id="6" w:name="_Hlk44421656"/>
      <w:r w:rsidRPr="000D3B3E">
        <w:rPr>
          <w:rFonts w:eastAsia="Calibri"/>
          <w:sz w:val="28"/>
          <w:szCs w:val="28"/>
          <w:lang w:eastAsia="en-US"/>
        </w:rPr>
        <w:t>/80</w:t>
      </w:r>
      <w:bookmarkEnd w:id="6"/>
    </w:p>
    <w:p w14:paraId="67D75534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 =&gt;140/=&gt;90</w:t>
      </w:r>
    </w:p>
    <w:p w14:paraId="4AECAA25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125/85</w:t>
      </w:r>
    </w:p>
    <w:p w14:paraId="744829C0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139/88</w:t>
      </w:r>
    </w:p>
    <w:bookmarkEnd w:id="5"/>
    <w:p w14:paraId="0F76A290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</w:p>
    <w:p w14:paraId="554732DF" w14:textId="6CA6723D" w:rsidR="00C66231" w:rsidRPr="000D3B3E" w:rsidRDefault="00E93D5B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>134</w:t>
      </w:r>
      <w:r w:rsidR="00C66231" w:rsidRPr="000D3B3E">
        <w:rPr>
          <w:rFonts w:eastAsia="Calibri"/>
          <w:sz w:val="28"/>
          <w:szCs w:val="28"/>
          <w:lang w:eastAsia="en-US"/>
        </w:rPr>
        <w:t xml:space="preserve">. </w:t>
      </w:r>
      <w:bookmarkStart w:id="7" w:name="_Hlk44421892"/>
      <w:r w:rsidR="00C66231" w:rsidRPr="000D3B3E">
        <w:rPr>
          <w:rFonts w:eastAsia="Calibri"/>
          <w:sz w:val="28"/>
          <w:szCs w:val="28"/>
          <w:lang w:eastAsia="en-US"/>
        </w:rPr>
        <w:t>При каком АД имеются показания к началу антигипертензивной терапии у пациентов с АГ, ИБС, ХБП, Инсульт/ТИА в возрасте 65-79 лет :</w:t>
      </w:r>
    </w:p>
    <w:p w14:paraId="27777692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125-130/85</w:t>
      </w:r>
    </w:p>
    <w:p w14:paraId="2D0C858C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 =&gt;140/=&gt;90</w:t>
      </w:r>
    </w:p>
    <w:p w14:paraId="546C22C6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120-125/=85</w:t>
      </w:r>
    </w:p>
    <w:p w14:paraId="537EFABE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135-139/80</w:t>
      </w:r>
    </w:p>
    <w:bookmarkEnd w:id="7"/>
    <w:p w14:paraId="6FA69830" w14:textId="6CFA4024" w:rsidR="00C66231" w:rsidRPr="000D3B3E" w:rsidRDefault="00E93D5B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135. </w:t>
      </w:r>
      <w:r w:rsidR="00C66231" w:rsidRPr="000D3B3E">
        <w:rPr>
          <w:rFonts w:eastAsia="Calibri"/>
          <w:sz w:val="28"/>
          <w:szCs w:val="28"/>
          <w:lang w:eastAsia="en-US"/>
        </w:rPr>
        <w:t>При каком АД имеются показания к началу антигипертензивной терапии у пациентов с АГ, ИБС, ХБП, Инсульт/ТИА в возрасте =&gt;80 лет :</w:t>
      </w:r>
    </w:p>
    <w:p w14:paraId="65294B71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125-130/85</w:t>
      </w:r>
    </w:p>
    <w:p w14:paraId="7C401E5D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 =&gt;160/=&gt;90</w:t>
      </w:r>
    </w:p>
    <w:p w14:paraId="42D9E0B4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120-125/85</w:t>
      </w:r>
    </w:p>
    <w:p w14:paraId="3B8E2A3D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135-139/85</w:t>
      </w:r>
    </w:p>
    <w:p w14:paraId="4350B252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</w:p>
    <w:p w14:paraId="09D5BB6D" w14:textId="0833933C" w:rsidR="00C66231" w:rsidRPr="000D3B3E" w:rsidRDefault="00E93D5B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>136</w:t>
      </w:r>
      <w:r w:rsidR="00C66231" w:rsidRPr="000D3B3E">
        <w:rPr>
          <w:rFonts w:eastAsia="Calibri"/>
          <w:sz w:val="28"/>
          <w:szCs w:val="28"/>
          <w:lang w:eastAsia="en-US"/>
        </w:rPr>
        <w:t>. Целевой уровень АД (мм рт. ст.) при переносимости для всех пациентов кроме имеющих поражение почек в возрасте 18-64 года:</w:t>
      </w:r>
    </w:p>
    <w:p w14:paraId="6783EA96" w14:textId="77777777" w:rsidR="00C66231" w:rsidRPr="000D3B3E" w:rsidRDefault="00C66231" w:rsidP="00C66231">
      <w:pPr>
        <w:contextualSpacing/>
        <w:rPr>
          <w:rFonts w:eastAsia="Calibri"/>
          <w:bCs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</w:t>
      </w:r>
      <w:r w:rsidRPr="000D3B3E">
        <w:rPr>
          <w:rFonts w:eastAsia="Calibri"/>
          <w:bCs/>
          <w:sz w:val="28"/>
          <w:szCs w:val="28"/>
          <w:lang w:eastAsia="en-US"/>
        </w:rPr>
        <w:t>120-130/70-79</w:t>
      </w:r>
    </w:p>
    <w:p w14:paraId="4ACB59DA" w14:textId="77777777" w:rsidR="00C66231" w:rsidRPr="000D3B3E" w:rsidRDefault="00C66231" w:rsidP="00C66231">
      <w:pPr>
        <w:contextualSpacing/>
        <w:rPr>
          <w:rFonts w:eastAsia="Calibri"/>
          <w:bCs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</w:t>
      </w:r>
      <w:r w:rsidRPr="000D3B3E">
        <w:rPr>
          <w:rFonts w:eastAsia="Calibri"/>
          <w:bCs/>
          <w:sz w:val="28"/>
          <w:szCs w:val="28"/>
          <w:lang w:eastAsia="en-US"/>
        </w:rPr>
        <w:t>130-139/80</w:t>
      </w:r>
    </w:p>
    <w:p w14:paraId="7642E678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120-125/80-90</w:t>
      </w:r>
    </w:p>
    <w:p w14:paraId="7F908778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135-140/80-90</w:t>
      </w:r>
    </w:p>
    <w:p w14:paraId="66AA0CCA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</w:p>
    <w:p w14:paraId="24B98783" w14:textId="026003DA" w:rsidR="00C66231" w:rsidRPr="000D3B3E" w:rsidRDefault="00E93D5B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>137</w:t>
      </w:r>
      <w:r w:rsidR="00C66231" w:rsidRPr="000D3B3E">
        <w:rPr>
          <w:rFonts w:eastAsia="Calibri"/>
          <w:sz w:val="28"/>
          <w:szCs w:val="28"/>
          <w:lang w:eastAsia="en-US"/>
        </w:rPr>
        <w:t>. Целевой уровень систолического АД (мм рт. ст.) при переносимости для  пациентов имеющих ХБП в возрасте 18-64 года:</w:t>
      </w:r>
    </w:p>
    <w:p w14:paraId="7C90762B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120-130/70-79</w:t>
      </w:r>
    </w:p>
    <w:p w14:paraId="4D1237B2" w14:textId="77777777" w:rsidR="00C66231" w:rsidRPr="000D3B3E" w:rsidRDefault="00C66231" w:rsidP="00C66231">
      <w:pPr>
        <w:contextualSpacing/>
        <w:rPr>
          <w:rFonts w:eastAsia="Calibri"/>
          <w:bCs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</w:t>
      </w:r>
      <w:r w:rsidRPr="000D3B3E">
        <w:rPr>
          <w:rFonts w:eastAsia="Calibri"/>
          <w:bCs/>
          <w:sz w:val="28"/>
          <w:szCs w:val="28"/>
          <w:lang w:eastAsia="en-US"/>
        </w:rPr>
        <w:t>130-139/70-79</w:t>
      </w:r>
    </w:p>
    <w:p w14:paraId="4EEF8D0B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120-125/80-90</w:t>
      </w:r>
    </w:p>
    <w:p w14:paraId="5702AF9E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135-140/80-90</w:t>
      </w:r>
    </w:p>
    <w:p w14:paraId="1D182B53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</w:t>
      </w:r>
    </w:p>
    <w:p w14:paraId="4342CA59" w14:textId="008A80AC" w:rsidR="00C66231" w:rsidRPr="000D3B3E" w:rsidRDefault="00E93D5B" w:rsidP="00C66231">
      <w:pPr>
        <w:contextualSpacing/>
        <w:rPr>
          <w:rFonts w:eastAsia="Calibri"/>
          <w:sz w:val="28"/>
          <w:szCs w:val="28"/>
          <w:lang w:eastAsia="en-US"/>
        </w:rPr>
      </w:pPr>
      <w:bookmarkStart w:id="8" w:name="_Hlk44422723"/>
      <w:r w:rsidRPr="000D3B3E">
        <w:rPr>
          <w:rFonts w:eastAsia="Calibri"/>
          <w:sz w:val="28"/>
          <w:szCs w:val="28"/>
          <w:lang w:eastAsia="en-US"/>
        </w:rPr>
        <w:t>138</w:t>
      </w:r>
      <w:r w:rsidR="00C66231" w:rsidRPr="000D3B3E">
        <w:rPr>
          <w:rFonts w:eastAsia="Calibri"/>
          <w:sz w:val="28"/>
          <w:szCs w:val="28"/>
          <w:lang w:eastAsia="en-US"/>
        </w:rPr>
        <w:t>. Целевой уровень систолического АД (мм рт. ст.) при переносимости для всех пациентов в возрасте 65-79 лет:</w:t>
      </w:r>
    </w:p>
    <w:p w14:paraId="74597ED6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120-130/70-79</w:t>
      </w:r>
    </w:p>
    <w:p w14:paraId="2863D506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130-139/70-79</w:t>
      </w:r>
    </w:p>
    <w:p w14:paraId="18F015A2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120-125/80-90</w:t>
      </w:r>
    </w:p>
    <w:p w14:paraId="4D7AA225" w14:textId="77777777" w:rsidR="00C66231" w:rsidRPr="000D3B3E" w:rsidRDefault="00C66231" w:rsidP="00C66231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135-140/80-90</w:t>
      </w:r>
    </w:p>
    <w:bookmarkEnd w:id="8"/>
    <w:p w14:paraId="77A7C5E9" w14:textId="77777777" w:rsidR="00C66231" w:rsidRPr="000D3B3E" w:rsidRDefault="00C66231" w:rsidP="0024590C">
      <w:pPr>
        <w:contextualSpacing/>
        <w:rPr>
          <w:rFonts w:eastAsia="Calibri"/>
          <w:sz w:val="28"/>
          <w:szCs w:val="28"/>
          <w:lang w:eastAsia="en-US"/>
        </w:rPr>
      </w:pPr>
    </w:p>
    <w:p w14:paraId="664DFAF0" w14:textId="77777777" w:rsidR="00C576DE" w:rsidRPr="000D3B3E" w:rsidRDefault="001C4531" w:rsidP="0024590C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lastRenderedPageBreak/>
        <w:t>139</w:t>
      </w:r>
      <w:r w:rsidR="00C576DE" w:rsidRPr="000D3B3E">
        <w:rPr>
          <w:rFonts w:eastAsia="Calibri"/>
          <w:sz w:val="28"/>
          <w:szCs w:val="28"/>
          <w:lang w:eastAsia="en-US"/>
        </w:rPr>
        <w:t>. У пациента без признаков ожирения выявлена артериальная гипертензия, резистентная к лечению. Отмечает слабость, парестезии, приступы миоплегии. В крови – гипокалийемия. Какое заболевание следует исключать прежде всего?</w:t>
      </w:r>
    </w:p>
    <w:p w14:paraId="58A0BD66" w14:textId="77777777" w:rsidR="00C576DE" w:rsidRPr="000D3B3E" w:rsidRDefault="00C576DE" w:rsidP="0024590C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Синдром тиреотоксикоза</w:t>
      </w:r>
    </w:p>
    <w:p w14:paraId="298EE7B2" w14:textId="77777777" w:rsidR="00C576DE" w:rsidRPr="000D3B3E" w:rsidRDefault="00C576DE" w:rsidP="0024590C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Феохромоцитома</w:t>
      </w:r>
    </w:p>
    <w:p w14:paraId="6A5B51E2" w14:textId="77777777" w:rsidR="00C576DE" w:rsidRPr="000D3B3E" w:rsidRDefault="00C576DE" w:rsidP="0024590C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Болезнь Иценко-Кушинга</w:t>
      </w:r>
    </w:p>
    <w:p w14:paraId="4C612A1C" w14:textId="77777777" w:rsidR="00C576DE" w:rsidRPr="000D3B3E" w:rsidRDefault="00C576DE" w:rsidP="0024590C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Синдром Конна</w:t>
      </w:r>
    </w:p>
    <w:p w14:paraId="46995A4D" w14:textId="77777777" w:rsidR="00C576DE" w:rsidRPr="000D3B3E" w:rsidRDefault="00C576DE" w:rsidP="0024590C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Болезнь Аддисона</w:t>
      </w:r>
    </w:p>
    <w:p w14:paraId="042A058E" w14:textId="77777777" w:rsidR="00C576DE" w:rsidRPr="000D3B3E" w:rsidRDefault="00C576DE" w:rsidP="0024590C">
      <w:pPr>
        <w:contextualSpacing/>
        <w:rPr>
          <w:rFonts w:eastAsia="Calibri"/>
          <w:sz w:val="28"/>
          <w:szCs w:val="28"/>
          <w:lang w:eastAsia="en-US"/>
        </w:rPr>
      </w:pPr>
    </w:p>
    <w:p w14:paraId="5B23DA4C" w14:textId="77777777" w:rsidR="00C576DE" w:rsidRPr="000D3B3E" w:rsidRDefault="001C4531" w:rsidP="0024590C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>140</w:t>
      </w:r>
      <w:r w:rsidR="00C576DE" w:rsidRPr="000D3B3E">
        <w:rPr>
          <w:rFonts w:eastAsia="Calibri"/>
          <w:sz w:val="28"/>
          <w:szCs w:val="28"/>
          <w:lang w:eastAsia="en-US"/>
        </w:rPr>
        <w:t>. Клинический признак первичного гиперальдостеронизма:</w:t>
      </w:r>
    </w:p>
    <w:p w14:paraId="097A7AEB" w14:textId="77777777" w:rsidR="00C576DE" w:rsidRPr="000D3B3E" w:rsidRDefault="00C576DE" w:rsidP="0024590C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Полиурия</w:t>
      </w:r>
    </w:p>
    <w:p w14:paraId="3ACA2CAA" w14:textId="77777777" w:rsidR="00C576DE" w:rsidRPr="000D3B3E" w:rsidRDefault="00C576DE" w:rsidP="0024590C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Артериальная гипотония</w:t>
      </w:r>
    </w:p>
    <w:p w14:paraId="79203E6F" w14:textId="77777777" w:rsidR="00C576DE" w:rsidRPr="000D3B3E" w:rsidRDefault="00C576DE" w:rsidP="0024590C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Экзофтальм </w:t>
      </w:r>
    </w:p>
    <w:p w14:paraId="65082FDE" w14:textId="77777777" w:rsidR="00C576DE" w:rsidRPr="000D3B3E" w:rsidRDefault="00C576DE" w:rsidP="0024590C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Гипертонус мышц нижних конечностей</w:t>
      </w:r>
    </w:p>
    <w:p w14:paraId="0621481F" w14:textId="77777777" w:rsidR="00C576DE" w:rsidRPr="000D3B3E" w:rsidRDefault="00C576DE" w:rsidP="0024590C">
      <w:pPr>
        <w:contextualSpacing/>
        <w:rPr>
          <w:rFonts w:eastAsia="Calibri"/>
          <w:sz w:val="28"/>
          <w:szCs w:val="28"/>
          <w:lang w:eastAsia="en-US"/>
        </w:rPr>
      </w:pPr>
    </w:p>
    <w:p w14:paraId="45D87307" w14:textId="77777777" w:rsidR="00C576DE" w:rsidRPr="000D3B3E" w:rsidRDefault="001C4531" w:rsidP="0024590C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>141</w:t>
      </w:r>
      <w:r w:rsidR="00C576DE" w:rsidRPr="000D3B3E">
        <w:rPr>
          <w:rFonts w:eastAsia="Calibri"/>
          <w:sz w:val="28"/>
          <w:szCs w:val="28"/>
          <w:lang w:eastAsia="en-US"/>
        </w:rPr>
        <w:t>. Ваша тактика при адреналовом кризе на фоне феохромоцитомы</w:t>
      </w:r>
    </w:p>
    <w:p w14:paraId="1BC19C00" w14:textId="77777777" w:rsidR="00C576DE" w:rsidRPr="000D3B3E" w:rsidRDefault="00C576DE" w:rsidP="0024590C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Внутривенное введение эналаприлата 1,0 мл 1,25% раствора в 50 мл физраствора</w:t>
      </w:r>
    </w:p>
    <w:p w14:paraId="6D8A7846" w14:textId="77777777" w:rsidR="00C576DE" w:rsidRPr="000D3B3E" w:rsidRDefault="00C576DE" w:rsidP="0024590C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Внутривенное введение бета-адреноблокаторов (обзидан 5-10 мг)</w:t>
      </w:r>
    </w:p>
    <w:p w14:paraId="7435122F" w14:textId="77777777" w:rsidR="00C576DE" w:rsidRPr="000D3B3E" w:rsidRDefault="00C576DE" w:rsidP="0024590C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Бета-адреноблокаторы (пропранолол 40 мг) сублингвально, затем перейти на пероральный прием (атенолол 100 мг)</w:t>
      </w:r>
    </w:p>
    <w:p w14:paraId="33077F8C" w14:textId="77777777" w:rsidR="00C576DE" w:rsidRPr="000D3B3E" w:rsidRDefault="00C576DE" w:rsidP="0024590C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Фентоламин (2-4 мг каждые 5-10 мин.) или нитропруссид натрия до купирования криза, затем пероральный прием альфа-блокаторов</w:t>
      </w:r>
    </w:p>
    <w:p w14:paraId="41B4FC0B" w14:textId="77777777" w:rsidR="00C576DE" w:rsidRPr="000D3B3E" w:rsidRDefault="00C576DE" w:rsidP="0024590C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Клонидин (клофелин) внутривенно струйно 1,0 мл 0,01% раствора на 10 мл физраствора, затем перейти на дигидропиридиновые антагонисты кальция</w:t>
      </w:r>
    </w:p>
    <w:p w14:paraId="57361832" w14:textId="77777777" w:rsidR="00C576DE" w:rsidRPr="000D3B3E" w:rsidRDefault="00C576DE" w:rsidP="0024590C">
      <w:pPr>
        <w:contextualSpacing/>
        <w:rPr>
          <w:rFonts w:eastAsia="Calibri"/>
          <w:sz w:val="28"/>
          <w:szCs w:val="28"/>
          <w:lang w:eastAsia="en-US"/>
        </w:rPr>
      </w:pPr>
    </w:p>
    <w:p w14:paraId="514B2D13" w14:textId="77777777" w:rsidR="00C576DE" w:rsidRPr="000D3B3E" w:rsidRDefault="001C4531" w:rsidP="0024590C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>142</w:t>
      </w:r>
      <w:r w:rsidR="00C576DE" w:rsidRPr="000D3B3E">
        <w:rPr>
          <w:rFonts w:eastAsia="Calibri"/>
          <w:sz w:val="28"/>
          <w:szCs w:val="28"/>
          <w:lang w:eastAsia="en-US"/>
        </w:rPr>
        <w:t>. У мужчины 26 лет выявлена артериальная гипертония, протекающая с клиникой адреналовых кризов. Отмечает головные боли, потливость, раздражительность, чувство внутренней дрожи, похудание. В крови – нарушение толерантности к глюкозе. Какое заболевание следует исключать прежде всего?</w:t>
      </w:r>
    </w:p>
    <w:p w14:paraId="4C0D15DB" w14:textId="77777777" w:rsidR="00C576DE" w:rsidRPr="000D3B3E" w:rsidRDefault="00C576DE" w:rsidP="0024590C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Синдром тиреотоксикоза</w:t>
      </w:r>
    </w:p>
    <w:p w14:paraId="2D0C583D" w14:textId="77777777" w:rsidR="00C576DE" w:rsidRPr="000D3B3E" w:rsidRDefault="00C576DE" w:rsidP="0024590C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Феохромоцитома</w:t>
      </w:r>
    </w:p>
    <w:p w14:paraId="4DA1E24B" w14:textId="77777777" w:rsidR="00C576DE" w:rsidRPr="000D3B3E" w:rsidRDefault="00C576DE" w:rsidP="0024590C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Болезнь Иценко-Кушинга</w:t>
      </w:r>
    </w:p>
    <w:p w14:paraId="567331AF" w14:textId="77777777" w:rsidR="00C576DE" w:rsidRPr="000D3B3E" w:rsidRDefault="00C576DE" w:rsidP="0024590C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Синдром Конна</w:t>
      </w:r>
    </w:p>
    <w:p w14:paraId="1C45E9A2" w14:textId="77777777" w:rsidR="00C576DE" w:rsidRPr="000D3B3E" w:rsidRDefault="00C576DE" w:rsidP="0024590C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Сахарный диабет 1 типа</w:t>
      </w:r>
    </w:p>
    <w:p w14:paraId="4120A446" w14:textId="77777777" w:rsidR="00C576DE" w:rsidRPr="000D3B3E" w:rsidRDefault="00C576DE" w:rsidP="0024590C">
      <w:pPr>
        <w:contextualSpacing/>
        <w:rPr>
          <w:rFonts w:eastAsia="Calibri"/>
          <w:sz w:val="28"/>
          <w:szCs w:val="28"/>
          <w:lang w:eastAsia="en-US"/>
        </w:rPr>
      </w:pPr>
    </w:p>
    <w:p w14:paraId="1C4AE2A8" w14:textId="77777777" w:rsidR="00C576DE" w:rsidRPr="000D3B3E" w:rsidRDefault="001C4531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143</w:t>
      </w:r>
      <w:r w:rsidR="00C576DE" w:rsidRPr="000D3B3E">
        <w:rPr>
          <w:rFonts w:eastAsia="Times New Roman"/>
          <w:sz w:val="28"/>
          <w:szCs w:val="28"/>
          <w:lang w:eastAsia="ru-RU"/>
        </w:rPr>
        <w:t>. При лечении ингибиторами АПФ развитие острой почечной недостаточности наиболее вероятно при:</w:t>
      </w:r>
    </w:p>
    <w:p w14:paraId="7FE5F69B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Диабетической нефропатии</w:t>
      </w:r>
    </w:p>
    <w:p w14:paraId="3432A5A0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ХБП 2 стадии</w:t>
      </w:r>
    </w:p>
    <w:p w14:paraId="1608B4C8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Двустороннем стенозе почечной артерии</w:t>
      </w:r>
    </w:p>
    <w:p w14:paraId="670C2556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Феохромоцитоме</w:t>
      </w:r>
    </w:p>
    <w:p w14:paraId="5801356C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Гипертоническом варианте гломерулонефрита</w:t>
      </w:r>
    </w:p>
    <w:p w14:paraId="416B60A1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4F66C5A5" w14:textId="77777777" w:rsidR="00C576DE" w:rsidRPr="000D3B3E" w:rsidRDefault="001C4531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lastRenderedPageBreak/>
        <w:t>144</w:t>
      </w:r>
      <w:r w:rsidR="00C576DE" w:rsidRPr="000D3B3E">
        <w:rPr>
          <w:rFonts w:eastAsia="Times New Roman"/>
          <w:sz w:val="28"/>
          <w:szCs w:val="28"/>
          <w:lang w:eastAsia="ru-RU"/>
        </w:rPr>
        <w:t>. Выберите</w:t>
      </w:r>
      <w:r w:rsidR="005B4EB6" w:rsidRPr="000D3B3E">
        <w:rPr>
          <w:rFonts w:eastAsia="Times New Roman"/>
          <w:sz w:val="28"/>
          <w:szCs w:val="28"/>
          <w:lang w:eastAsia="ru-RU"/>
        </w:rPr>
        <w:t>,</w:t>
      </w:r>
      <w:r w:rsidR="00C576DE" w:rsidRPr="000D3B3E">
        <w:rPr>
          <w:rFonts w:eastAsia="Times New Roman"/>
          <w:sz w:val="28"/>
          <w:szCs w:val="28"/>
          <w:lang w:eastAsia="ru-RU"/>
        </w:rPr>
        <w:t xml:space="preserve"> из предложенных</w:t>
      </w:r>
      <w:r w:rsidR="005B4EB6" w:rsidRPr="000D3B3E">
        <w:rPr>
          <w:rFonts w:eastAsia="Times New Roman"/>
          <w:sz w:val="28"/>
          <w:szCs w:val="28"/>
          <w:lang w:eastAsia="ru-RU"/>
        </w:rPr>
        <w:t>,</w:t>
      </w:r>
      <w:r w:rsidR="00C576DE" w:rsidRPr="000D3B3E">
        <w:rPr>
          <w:rFonts w:eastAsia="Times New Roman"/>
          <w:sz w:val="28"/>
          <w:szCs w:val="28"/>
          <w:lang w:eastAsia="ru-RU"/>
        </w:rPr>
        <w:t xml:space="preserve"> препарат первой линии для лечения артериальной гипертензии при диабетической нефропатии на стадии микроальбуминурии:</w:t>
      </w:r>
    </w:p>
    <w:p w14:paraId="34B93DE2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небиволол; </w:t>
      </w:r>
    </w:p>
    <w:p w14:paraId="4187D301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бисопролол;</w:t>
      </w:r>
    </w:p>
    <w:p w14:paraId="12B6A748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рамиприл;</w:t>
      </w:r>
    </w:p>
    <w:p w14:paraId="043C2770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амлодипин;</w:t>
      </w:r>
    </w:p>
    <w:p w14:paraId="12C1A298" w14:textId="77777777" w:rsidR="00C576DE" w:rsidRPr="000D3B3E" w:rsidRDefault="00C576DE" w:rsidP="0024590C">
      <w:pPr>
        <w:contextualSpacing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29876FD2" w14:textId="77777777" w:rsidR="00C576DE" w:rsidRPr="000D3B3E" w:rsidRDefault="001C4531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145</w:t>
      </w:r>
      <w:r w:rsidR="00C576DE" w:rsidRPr="000D3B3E">
        <w:rPr>
          <w:rFonts w:eastAsia="Times New Roman"/>
          <w:sz w:val="28"/>
          <w:szCs w:val="28"/>
          <w:lang w:eastAsia="ru-RU"/>
        </w:rPr>
        <w:t>. Укажите ИАПФ, для которых не требуется уменьшение стартовой дозы при СКФ &lt;30 мл/мин (ВНОК, Научное общество нефрологов России, 2008)</w:t>
      </w:r>
    </w:p>
    <w:p w14:paraId="4BD99385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Каптоприл</w:t>
      </w:r>
    </w:p>
    <w:p w14:paraId="74FD330C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Периндоприл</w:t>
      </w:r>
    </w:p>
    <w:p w14:paraId="309C5C7B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Рамиприл</w:t>
      </w:r>
    </w:p>
    <w:p w14:paraId="79949DBE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Фозиноприл</w:t>
      </w:r>
    </w:p>
    <w:p w14:paraId="557471AA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24641B7F" w14:textId="740082D0" w:rsidR="00E93D5B" w:rsidRPr="000D3B3E" w:rsidRDefault="00E93D5B" w:rsidP="00E93D5B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Times New Roman"/>
          <w:sz w:val="28"/>
          <w:szCs w:val="28"/>
          <w:lang w:eastAsia="ru-RU"/>
        </w:rPr>
        <w:t>146.</w:t>
      </w:r>
      <w:r w:rsidRPr="000D3B3E">
        <w:rPr>
          <w:rFonts w:eastAsia="Calibri"/>
          <w:sz w:val="28"/>
          <w:szCs w:val="28"/>
          <w:lang w:eastAsia="en-US"/>
        </w:rPr>
        <w:t xml:space="preserve"> Укажите правильный критерий качества ведения пациента с впервые установленной эссенциальной АГ</w:t>
      </w:r>
    </w:p>
    <w:p w14:paraId="2F7F9926" w14:textId="77777777" w:rsidR="00E93D5B" w:rsidRPr="000D3B3E" w:rsidRDefault="00E93D5B" w:rsidP="00E93D5B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Достигнут целевой уровень  САД&lt;140 мм рт. ст. и ДАД &lt; 90 мм рт. ст. через 1 месяц от начала лечения. При недостижении целевого АД приведено объяснение необходимости индивидуального уровня АД и скорости его снижения</w:t>
      </w:r>
    </w:p>
    <w:p w14:paraId="4D23219E" w14:textId="77777777" w:rsidR="00E93D5B" w:rsidRPr="000D3B3E" w:rsidRDefault="00E93D5B" w:rsidP="00E93D5B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>Достигнут целевой уровень  САД&lt;140 мм рт. ст. и ДАД &lt; 90 мм рт. ст. через 2 недели от начала лечения. При недостижении целевого АД приведено объяснение необходимости индивидуального уровня АД и скорости его снижения</w:t>
      </w:r>
    </w:p>
    <w:p w14:paraId="57CD89EE" w14:textId="77777777" w:rsidR="00E93D5B" w:rsidRPr="000D3B3E" w:rsidRDefault="00E93D5B" w:rsidP="00E93D5B">
      <w:pPr>
        <w:contextualSpacing/>
        <w:rPr>
          <w:rFonts w:eastAsia="Calibri"/>
          <w:bCs/>
          <w:sz w:val="28"/>
          <w:szCs w:val="28"/>
          <w:lang w:eastAsia="en-US"/>
        </w:rPr>
      </w:pPr>
      <w:r w:rsidRPr="000D3B3E">
        <w:rPr>
          <w:rFonts w:eastAsia="Calibri"/>
          <w:bCs/>
          <w:sz w:val="28"/>
          <w:szCs w:val="28"/>
          <w:lang w:eastAsia="en-US"/>
        </w:rPr>
        <w:t>Достигнут целевой уровень  САД&lt;140 мм рт. ст. и ДАД &lt; 90 мм рт. ст. через 3 месяца от начала лечения. При недостижении целевого АД приведено объяснение необходимости индивидуального уровня АД и скорости его снижения</w:t>
      </w:r>
    </w:p>
    <w:p w14:paraId="468F4754" w14:textId="3B9A2AAE" w:rsidR="00E93D5B" w:rsidRPr="000D3B3E" w:rsidRDefault="00E93D5B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683830B3" w14:textId="2FECC611" w:rsidR="00E93D5B" w:rsidRPr="000D3B3E" w:rsidRDefault="00E93D5B" w:rsidP="00E93D5B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>147. Укажите правильный критерий качества ведения пациента с впервые установленной эссенциальной АГ второй степени и выше</w:t>
      </w:r>
    </w:p>
    <w:p w14:paraId="4EB12D80" w14:textId="77777777" w:rsidR="00E93D5B" w:rsidRPr="000D3B3E" w:rsidRDefault="00E93D5B" w:rsidP="00E93D5B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>Назначена монотерапия антигипертензивным препаратом сразу после постановки диагноза и проведена ее интенсификация для достижения целевого АД.</w:t>
      </w:r>
    </w:p>
    <w:p w14:paraId="7E2B659B" w14:textId="77777777" w:rsidR="00E93D5B" w:rsidRPr="000D3B3E" w:rsidRDefault="00E93D5B" w:rsidP="00E93D5B">
      <w:pPr>
        <w:contextualSpacing/>
        <w:rPr>
          <w:rFonts w:eastAsia="Calibri"/>
          <w:bCs/>
          <w:sz w:val="28"/>
          <w:szCs w:val="28"/>
          <w:lang w:eastAsia="en-US"/>
        </w:rPr>
      </w:pPr>
      <w:r w:rsidRPr="000D3B3E">
        <w:rPr>
          <w:rFonts w:eastAsia="Calibri"/>
          <w:bCs/>
          <w:sz w:val="28"/>
          <w:szCs w:val="28"/>
          <w:lang w:eastAsia="en-US"/>
        </w:rPr>
        <w:t>Назначена комбинированная двухкомпонентная антигипертензивная терапия сразу после постановки диагноза и проведена ее интенсификация для достижения целевого АД.</w:t>
      </w:r>
    </w:p>
    <w:p w14:paraId="61E5F0E7" w14:textId="77777777" w:rsidR="00E93D5B" w:rsidRPr="000D3B3E" w:rsidRDefault="00E93D5B" w:rsidP="00E93D5B">
      <w:pPr>
        <w:contextualSpacing/>
        <w:rPr>
          <w:rFonts w:eastAsia="Times New Roman"/>
          <w:sz w:val="28"/>
          <w:szCs w:val="28"/>
          <w:lang w:eastAsia="ru-RU"/>
        </w:rPr>
      </w:pPr>
    </w:p>
    <w:p w14:paraId="61710312" w14:textId="418FF7EB" w:rsidR="00E93D5B" w:rsidRPr="000D3B3E" w:rsidRDefault="00E93D5B" w:rsidP="00E93D5B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148. У пациентки с уровнем АД 145/80 мм рт. ст. имеется атеросклеротическая бляшка в общей сонной артерии со стенозированием просвета 30% по УЗИ. Определите степень сердечно-сосудистого риска.</w:t>
      </w:r>
    </w:p>
    <w:p w14:paraId="478FAFF7" w14:textId="77777777" w:rsidR="00E93D5B" w:rsidRPr="000D3B3E" w:rsidRDefault="00E93D5B" w:rsidP="00E93D5B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Незначительный</w:t>
      </w:r>
    </w:p>
    <w:p w14:paraId="6E5E7C2E" w14:textId="77777777" w:rsidR="00E93D5B" w:rsidRPr="000D3B3E" w:rsidRDefault="00E93D5B" w:rsidP="00E93D5B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Низкий</w:t>
      </w:r>
    </w:p>
    <w:p w14:paraId="39CEEEAB" w14:textId="77777777" w:rsidR="00E93D5B" w:rsidRPr="000D3B3E" w:rsidRDefault="00E93D5B" w:rsidP="00E93D5B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Высокий</w:t>
      </w:r>
    </w:p>
    <w:p w14:paraId="52A6D6A2" w14:textId="77777777" w:rsidR="00E93D5B" w:rsidRPr="000D3B3E" w:rsidRDefault="00E93D5B" w:rsidP="00E93D5B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Очень высокий</w:t>
      </w:r>
    </w:p>
    <w:p w14:paraId="6584EDC0" w14:textId="77777777" w:rsidR="00E93D5B" w:rsidRPr="000D3B3E" w:rsidRDefault="00E93D5B" w:rsidP="00E93D5B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Экстремальный</w:t>
      </w:r>
    </w:p>
    <w:p w14:paraId="37A1C3FB" w14:textId="77777777" w:rsidR="00E93D5B" w:rsidRPr="000D3B3E" w:rsidRDefault="00E93D5B" w:rsidP="00E93D5B">
      <w:pPr>
        <w:contextualSpacing/>
        <w:rPr>
          <w:rFonts w:eastAsia="Times New Roman"/>
          <w:sz w:val="28"/>
          <w:szCs w:val="28"/>
          <w:lang w:eastAsia="ru-RU"/>
        </w:rPr>
      </w:pPr>
    </w:p>
    <w:p w14:paraId="53E836DE" w14:textId="3E8D198F" w:rsidR="00E93D5B" w:rsidRPr="000D3B3E" w:rsidRDefault="00E93D5B" w:rsidP="00E93D5B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lastRenderedPageBreak/>
        <w:t>149. У пациентки с уровнем АД 145/80 мм рт. ст. имеется атеросклеротическая бляшка в общей сонной артерии со стенозированием просвета 60% по УЗИ. Определите степень сердечно-сосудистого риска.</w:t>
      </w:r>
    </w:p>
    <w:p w14:paraId="0E8DD5D1" w14:textId="77777777" w:rsidR="00E93D5B" w:rsidRPr="000D3B3E" w:rsidRDefault="00E93D5B" w:rsidP="00E93D5B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Незначительный</w:t>
      </w:r>
    </w:p>
    <w:p w14:paraId="72506D5E" w14:textId="77777777" w:rsidR="00E93D5B" w:rsidRPr="000D3B3E" w:rsidRDefault="00E93D5B" w:rsidP="00E93D5B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Низкий</w:t>
      </w:r>
    </w:p>
    <w:p w14:paraId="1280A311" w14:textId="77777777" w:rsidR="00E93D5B" w:rsidRPr="000D3B3E" w:rsidRDefault="00E93D5B" w:rsidP="00E93D5B">
      <w:pPr>
        <w:contextualSpacing/>
        <w:rPr>
          <w:rFonts w:eastAsia="Times New Roman"/>
          <w:bCs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bCs/>
          <w:sz w:val="28"/>
          <w:szCs w:val="28"/>
          <w:lang w:eastAsia="ru-RU"/>
        </w:rPr>
        <w:t>Высокий</w:t>
      </w:r>
    </w:p>
    <w:p w14:paraId="6BFC76A6" w14:textId="77777777" w:rsidR="00E93D5B" w:rsidRPr="000D3B3E" w:rsidRDefault="00E93D5B" w:rsidP="00E93D5B">
      <w:pPr>
        <w:contextualSpacing/>
        <w:rPr>
          <w:rFonts w:eastAsia="Times New Roman"/>
          <w:bCs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bCs/>
          <w:sz w:val="28"/>
          <w:szCs w:val="28"/>
          <w:lang w:eastAsia="ru-RU"/>
        </w:rPr>
        <w:t>Очень высокий</w:t>
      </w:r>
    </w:p>
    <w:p w14:paraId="4F60B657" w14:textId="77777777" w:rsidR="00E93D5B" w:rsidRPr="000D3B3E" w:rsidRDefault="00E93D5B" w:rsidP="00E93D5B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Экстремальный</w:t>
      </w:r>
    </w:p>
    <w:p w14:paraId="5F3B56BD" w14:textId="77777777" w:rsidR="00E93D5B" w:rsidRPr="000D3B3E" w:rsidRDefault="00E93D5B" w:rsidP="0024590C">
      <w:pPr>
        <w:contextualSpacing/>
        <w:rPr>
          <w:rFonts w:eastAsia="Times New Roman"/>
          <w:sz w:val="28"/>
          <w:szCs w:val="28"/>
          <w:highlight w:val="yellow"/>
          <w:lang w:eastAsia="ru-RU"/>
        </w:rPr>
      </w:pPr>
    </w:p>
    <w:p w14:paraId="337E7F9A" w14:textId="104E5D5E" w:rsidR="00E93D5B" w:rsidRPr="000D3B3E" w:rsidRDefault="00E93D5B" w:rsidP="00E93D5B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150. Пациент с уровнем АД 150/80 мм рт. ст. дважды за последний год перенес инфаркт миокарда. Определите степень сердечно-сосудистого риска.</w:t>
      </w:r>
    </w:p>
    <w:p w14:paraId="16F20386" w14:textId="77777777" w:rsidR="00E93D5B" w:rsidRPr="000D3B3E" w:rsidRDefault="00E93D5B" w:rsidP="00E93D5B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Незначительный</w:t>
      </w:r>
    </w:p>
    <w:p w14:paraId="5D7DF795" w14:textId="77777777" w:rsidR="00E93D5B" w:rsidRPr="000D3B3E" w:rsidRDefault="00E93D5B" w:rsidP="00E93D5B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Низкий</w:t>
      </w:r>
    </w:p>
    <w:p w14:paraId="448FE90B" w14:textId="77777777" w:rsidR="00E93D5B" w:rsidRPr="000D3B3E" w:rsidRDefault="00E93D5B" w:rsidP="00E93D5B">
      <w:pPr>
        <w:contextualSpacing/>
        <w:rPr>
          <w:rFonts w:eastAsia="Times New Roman"/>
          <w:bCs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bCs/>
          <w:sz w:val="28"/>
          <w:szCs w:val="28"/>
          <w:lang w:eastAsia="ru-RU"/>
        </w:rPr>
        <w:t>Высокий</w:t>
      </w:r>
    </w:p>
    <w:p w14:paraId="5FEC23A2" w14:textId="77777777" w:rsidR="00E93D5B" w:rsidRPr="000D3B3E" w:rsidRDefault="00E93D5B" w:rsidP="00E93D5B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Очень высокий</w:t>
      </w:r>
    </w:p>
    <w:p w14:paraId="011FF97D" w14:textId="77777777" w:rsidR="00E93D5B" w:rsidRPr="000D3B3E" w:rsidRDefault="00E93D5B" w:rsidP="00E93D5B">
      <w:pPr>
        <w:contextualSpacing/>
        <w:rPr>
          <w:rFonts w:eastAsia="Times New Roman"/>
          <w:bCs/>
          <w:sz w:val="28"/>
          <w:szCs w:val="28"/>
          <w:lang w:eastAsia="ru-RU"/>
        </w:rPr>
      </w:pPr>
      <w:r w:rsidRPr="000D3B3E">
        <w:rPr>
          <w:rFonts w:eastAsia="Times New Roman"/>
          <w:bCs/>
          <w:sz w:val="28"/>
          <w:szCs w:val="28"/>
          <w:lang w:eastAsia="ru-RU"/>
        </w:rPr>
        <w:t>Экстремальный</w:t>
      </w:r>
    </w:p>
    <w:p w14:paraId="77AC6470" w14:textId="77777777" w:rsidR="00E93D5B" w:rsidRPr="000D3B3E" w:rsidRDefault="00E93D5B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224328A4" w14:textId="3F0D2E0C" w:rsidR="00C576DE" w:rsidRPr="000D3B3E" w:rsidRDefault="001C4531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151</w:t>
      </w:r>
      <w:r w:rsidR="00C576DE" w:rsidRPr="000D3B3E">
        <w:rPr>
          <w:rFonts w:eastAsia="Times New Roman"/>
          <w:sz w:val="28"/>
          <w:szCs w:val="28"/>
          <w:lang w:eastAsia="ru-RU"/>
        </w:rPr>
        <w:t>. Причины изолированного повышения систолического АД:</w:t>
      </w:r>
    </w:p>
    <w:p w14:paraId="057AF007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Стеноз аортального клапана</w:t>
      </w:r>
    </w:p>
    <w:p w14:paraId="5856E4DA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Недостаточность трикуспидального клапана</w:t>
      </w:r>
    </w:p>
    <w:p w14:paraId="189674C3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Гипотиреоз</w:t>
      </w:r>
    </w:p>
    <w:p w14:paraId="5F0A1017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Повышенная жесткость аорты у пожилых</w:t>
      </w:r>
    </w:p>
    <w:p w14:paraId="2018257D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Стеноз почечной артерии</w:t>
      </w:r>
    </w:p>
    <w:p w14:paraId="5962EBCC" w14:textId="77777777" w:rsidR="00C576DE" w:rsidRPr="000D3B3E" w:rsidRDefault="00C576DE" w:rsidP="0024590C">
      <w:pPr>
        <w:contextualSpacing/>
        <w:rPr>
          <w:rFonts w:eastAsia="Calibri"/>
          <w:sz w:val="28"/>
          <w:szCs w:val="28"/>
          <w:lang w:eastAsia="en-US"/>
        </w:rPr>
      </w:pPr>
    </w:p>
    <w:p w14:paraId="42FCE493" w14:textId="77777777" w:rsidR="00C576DE" w:rsidRPr="000D3B3E" w:rsidRDefault="001C4531" w:rsidP="0024590C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>152</w:t>
      </w:r>
      <w:r w:rsidR="00C576DE" w:rsidRPr="000D3B3E">
        <w:rPr>
          <w:rFonts w:eastAsia="Calibri"/>
          <w:sz w:val="28"/>
          <w:szCs w:val="28"/>
          <w:lang w:eastAsia="en-US"/>
        </w:rPr>
        <w:t>. Показания для плановой госпитализации больных АГ</w:t>
      </w:r>
    </w:p>
    <w:p w14:paraId="7AD9B1B7" w14:textId="77777777" w:rsidR="00C576DE" w:rsidRPr="000D3B3E" w:rsidRDefault="00C576DE" w:rsidP="0024590C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Неясность диагноза и необходимость в специальных, чаще инвазивных, методах исследований для уточнения формы АГ;</w:t>
      </w:r>
    </w:p>
    <w:p w14:paraId="0C83C347" w14:textId="77777777" w:rsidR="00C576DE" w:rsidRPr="000D3B3E" w:rsidRDefault="00C576DE" w:rsidP="0024590C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АГ у пожилых больных</w:t>
      </w:r>
    </w:p>
    <w:p w14:paraId="35E72FC5" w14:textId="77777777" w:rsidR="00C576DE" w:rsidRPr="000D3B3E" w:rsidRDefault="00C576DE" w:rsidP="0024590C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АГ у больных сахарным диабетом</w:t>
      </w:r>
    </w:p>
    <w:p w14:paraId="01205C28" w14:textId="77777777" w:rsidR="00C576DE" w:rsidRPr="000D3B3E" w:rsidRDefault="00C576DE" w:rsidP="0024590C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АГ в сочетании с микроальбуминурией</w:t>
      </w:r>
    </w:p>
    <w:p w14:paraId="517C17DD" w14:textId="77777777" w:rsidR="00C576DE" w:rsidRPr="000D3B3E" w:rsidRDefault="00C576DE" w:rsidP="0024590C">
      <w:pPr>
        <w:contextualSpacing/>
        <w:rPr>
          <w:rFonts w:eastAsia="Calibri"/>
          <w:sz w:val="28"/>
          <w:szCs w:val="28"/>
          <w:lang w:eastAsia="en-US"/>
        </w:rPr>
      </w:pPr>
    </w:p>
    <w:p w14:paraId="20AC4F02" w14:textId="77777777" w:rsidR="00C576DE" w:rsidRPr="000D3B3E" w:rsidRDefault="001C4531" w:rsidP="0024590C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>153</w:t>
      </w:r>
      <w:r w:rsidR="00C576DE" w:rsidRPr="000D3B3E">
        <w:rPr>
          <w:rFonts w:eastAsia="Calibri"/>
          <w:sz w:val="28"/>
          <w:szCs w:val="28"/>
          <w:lang w:eastAsia="en-US"/>
        </w:rPr>
        <w:t>. Показания для экстренной госпитализации больных АГ</w:t>
      </w:r>
    </w:p>
    <w:p w14:paraId="0D5FB6E1" w14:textId="77777777" w:rsidR="00C576DE" w:rsidRPr="000D3B3E" w:rsidRDefault="00C576DE" w:rsidP="0024590C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Осложнения АГ, требующие интенсивной терапии и постоянного врачебного наблюдения: острый коронарный синдром, отек легких, МИ, субарахноидальное кровоизлияние, остро возникшие нарушения зрения и др.;</w:t>
      </w:r>
    </w:p>
    <w:p w14:paraId="2BF77D3A" w14:textId="77777777" w:rsidR="00C576DE" w:rsidRPr="000D3B3E" w:rsidRDefault="00C576DE" w:rsidP="0024590C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Диастолическая АГ</w:t>
      </w:r>
    </w:p>
    <w:p w14:paraId="508BE958" w14:textId="77777777" w:rsidR="00C576DE" w:rsidRPr="000D3B3E" w:rsidRDefault="00C576DE" w:rsidP="0024590C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Систолическая АГ</w:t>
      </w:r>
    </w:p>
    <w:p w14:paraId="2283B58E" w14:textId="77777777" w:rsidR="00C576DE" w:rsidRPr="000D3B3E" w:rsidRDefault="00C576DE" w:rsidP="0024590C">
      <w:pPr>
        <w:contextualSpacing/>
        <w:rPr>
          <w:rFonts w:eastAsia="Calibri"/>
          <w:sz w:val="28"/>
          <w:szCs w:val="28"/>
          <w:lang w:eastAsia="en-US"/>
        </w:rPr>
      </w:pPr>
    </w:p>
    <w:p w14:paraId="31D8C13C" w14:textId="77777777" w:rsidR="00C576DE" w:rsidRPr="000D3B3E" w:rsidRDefault="001C4531" w:rsidP="0024590C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>154</w:t>
      </w:r>
      <w:r w:rsidR="00C576DE" w:rsidRPr="000D3B3E">
        <w:rPr>
          <w:rFonts w:eastAsia="Calibri"/>
          <w:sz w:val="28"/>
          <w:szCs w:val="28"/>
          <w:lang w:eastAsia="en-US"/>
        </w:rPr>
        <w:t xml:space="preserve">. Для какого заболевания характерна выраженная асимметрия АД на руках: </w:t>
      </w:r>
    </w:p>
    <w:p w14:paraId="6379DA8F" w14:textId="77777777" w:rsidR="00C576DE" w:rsidRPr="000D3B3E" w:rsidRDefault="00C576DE" w:rsidP="0024590C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Для дефекта межжелудочковой перегородки </w:t>
      </w:r>
    </w:p>
    <w:p w14:paraId="54C28FE4" w14:textId="77777777" w:rsidR="00C576DE" w:rsidRPr="000D3B3E" w:rsidRDefault="00C576DE" w:rsidP="0024590C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Для триады Фалло</w:t>
      </w:r>
    </w:p>
    <w:p w14:paraId="471705E7" w14:textId="77777777" w:rsidR="00C576DE" w:rsidRPr="000D3B3E" w:rsidRDefault="00C576DE" w:rsidP="0024590C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Для синдрома Конна</w:t>
      </w:r>
    </w:p>
    <w:p w14:paraId="594A5438" w14:textId="77777777" w:rsidR="00C576DE" w:rsidRPr="000D3B3E" w:rsidRDefault="00C576DE" w:rsidP="0024590C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Для неспецифического аортоартериита</w:t>
      </w:r>
    </w:p>
    <w:p w14:paraId="138DD85D" w14:textId="77777777" w:rsidR="00C576DE" w:rsidRPr="000D3B3E" w:rsidRDefault="00C576DE" w:rsidP="0024590C">
      <w:pPr>
        <w:contextualSpacing/>
        <w:rPr>
          <w:rFonts w:eastAsia="Calibri"/>
          <w:sz w:val="28"/>
          <w:szCs w:val="28"/>
          <w:lang w:eastAsia="en-US"/>
        </w:rPr>
      </w:pPr>
    </w:p>
    <w:p w14:paraId="43B23077" w14:textId="77777777" w:rsidR="00C576DE" w:rsidRPr="000D3B3E" w:rsidRDefault="001C4531" w:rsidP="0024590C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>155</w:t>
      </w:r>
      <w:r w:rsidR="00C576DE" w:rsidRPr="000D3B3E">
        <w:rPr>
          <w:rFonts w:eastAsia="Calibri"/>
          <w:sz w:val="28"/>
          <w:szCs w:val="28"/>
          <w:lang w:eastAsia="en-US"/>
        </w:rPr>
        <w:t>. При каком заболевании АД имеет более низкие показатели на ногах, чем на руках:</w:t>
      </w:r>
    </w:p>
    <w:p w14:paraId="25FA266A" w14:textId="77777777" w:rsidR="00C576DE" w:rsidRPr="000D3B3E" w:rsidRDefault="00C576DE" w:rsidP="0024590C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lastRenderedPageBreak/>
        <w:t xml:space="preserve"> Коарктация аорты</w:t>
      </w:r>
    </w:p>
    <w:p w14:paraId="08A07A8A" w14:textId="77777777" w:rsidR="00C576DE" w:rsidRPr="000D3B3E" w:rsidRDefault="00C576DE" w:rsidP="0024590C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Больные с недостаточностью кровообращения </w:t>
      </w:r>
    </w:p>
    <w:p w14:paraId="0F89C54B" w14:textId="77777777" w:rsidR="00C576DE" w:rsidRPr="000D3B3E" w:rsidRDefault="00C576DE" w:rsidP="0024590C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Здоровые люди </w:t>
      </w:r>
    </w:p>
    <w:p w14:paraId="33629AD3" w14:textId="77777777" w:rsidR="00C576DE" w:rsidRPr="000D3B3E" w:rsidRDefault="00C576DE" w:rsidP="0024590C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Аортальная недостаточность</w:t>
      </w:r>
    </w:p>
    <w:p w14:paraId="68DA5C8D" w14:textId="77777777" w:rsidR="00C576DE" w:rsidRPr="000D3B3E" w:rsidRDefault="00C576DE" w:rsidP="0024590C">
      <w:pPr>
        <w:contextualSpacing/>
        <w:rPr>
          <w:rFonts w:eastAsia="Calibri"/>
          <w:sz w:val="28"/>
          <w:szCs w:val="28"/>
          <w:lang w:eastAsia="en-US"/>
        </w:rPr>
      </w:pPr>
    </w:p>
    <w:p w14:paraId="1C1D8D81" w14:textId="77777777" w:rsidR="00C576DE" w:rsidRPr="000D3B3E" w:rsidRDefault="001C4531" w:rsidP="0024590C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>156</w:t>
      </w:r>
      <w:r w:rsidR="00C576DE" w:rsidRPr="000D3B3E">
        <w:rPr>
          <w:rFonts w:eastAsia="Calibri"/>
          <w:sz w:val="28"/>
          <w:szCs w:val="28"/>
          <w:lang w:eastAsia="en-US"/>
        </w:rPr>
        <w:t>. Рефрактерная (резистентная) АГ это:</w:t>
      </w:r>
    </w:p>
    <w:p w14:paraId="34CA4024" w14:textId="77777777" w:rsidR="00C576DE" w:rsidRPr="000D3B3E" w:rsidRDefault="00C576DE" w:rsidP="0024590C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Состояние, когда изменение образа жизни и рациональная комбинированная терапия с применением адекватных доз не менее трех препаратов, включая диуретики, не приводит к достижению целевого уровня АД</w:t>
      </w:r>
    </w:p>
    <w:p w14:paraId="4E0B7A59" w14:textId="77777777" w:rsidR="00C576DE" w:rsidRPr="000D3B3E" w:rsidRDefault="00C576DE" w:rsidP="0024590C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Крайне высокое АД (&gt; 180/120 мм рт.ст.) с развитием тяжелых изменений сосудистой стенки (фибриноидный некроз), что приводит к кровоизлияниям и/или отеку соска зрительного нерва, ишемии тканей и нарушению функции различных органов</w:t>
      </w:r>
    </w:p>
    <w:p w14:paraId="296176EF" w14:textId="77777777" w:rsidR="00C576DE" w:rsidRPr="000D3B3E" w:rsidRDefault="00C576DE" w:rsidP="0024590C">
      <w:pPr>
        <w:contextualSpacing/>
        <w:rPr>
          <w:rFonts w:eastAsia="Calibri"/>
          <w:sz w:val="28"/>
          <w:szCs w:val="28"/>
          <w:lang w:eastAsia="en-US"/>
        </w:rPr>
      </w:pPr>
    </w:p>
    <w:p w14:paraId="1B1C770F" w14:textId="77777777" w:rsidR="00C576DE" w:rsidRPr="000D3B3E" w:rsidRDefault="001C4531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157</w:t>
      </w:r>
      <w:r w:rsidR="00C576DE" w:rsidRPr="000D3B3E">
        <w:rPr>
          <w:rFonts w:eastAsia="Times New Roman"/>
          <w:sz w:val="28"/>
          <w:szCs w:val="28"/>
          <w:lang w:eastAsia="ru-RU"/>
        </w:rPr>
        <w:t xml:space="preserve">. Что такое </w:t>
      </w:r>
      <w:r w:rsidR="00295590" w:rsidRPr="000D3B3E">
        <w:rPr>
          <w:rFonts w:eastAsia="Times New Roman"/>
          <w:sz w:val="28"/>
          <w:szCs w:val="28"/>
          <w:lang w:eastAsia="ru-RU"/>
        </w:rPr>
        <w:t>Корнельское</w:t>
      </w:r>
      <w:r w:rsidR="00C576DE" w:rsidRPr="000D3B3E">
        <w:rPr>
          <w:rFonts w:eastAsia="Times New Roman"/>
          <w:sz w:val="28"/>
          <w:szCs w:val="28"/>
          <w:lang w:eastAsia="ru-RU"/>
        </w:rPr>
        <w:t xml:space="preserve"> произведение?</w:t>
      </w:r>
    </w:p>
    <w:p w14:paraId="2E1031D3" w14:textId="77777777" w:rsidR="00C576DE" w:rsidRPr="000D3B3E" w:rsidRDefault="00C576DE" w:rsidP="0024590C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Произведение ЧСС и систолического АД</w:t>
      </w:r>
    </w:p>
    <w:p w14:paraId="3E54280C" w14:textId="77777777" w:rsidR="00C576DE" w:rsidRPr="000D3B3E" w:rsidRDefault="00C576DE" w:rsidP="0024590C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Произведение массы и площади поверхности тела</w:t>
      </w:r>
    </w:p>
    <w:p w14:paraId="3D911745" w14:textId="77777777" w:rsidR="00C576DE" w:rsidRPr="000D3B3E" w:rsidRDefault="00C576DE" w:rsidP="0024590C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Произведение суммы амплитуд RavL и SV3 на длительность QRSII</w:t>
      </w:r>
    </w:p>
    <w:p w14:paraId="023693C7" w14:textId="77777777" w:rsidR="00C576DE" w:rsidRPr="000D3B3E" w:rsidRDefault="00C576DE" w:rsidP="0024590C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Произведение количества пачек выкуренных сигарет в день и стажа курения (в годах)</w:t>
      </w:r>
    </w:p>
    <w:p w14:paraId="02CFE761" w14:textId="77777777" w:rsidR="00C576DE" w:rsidRPr="000D3B3E" w:rsidRDefault="00C576DE" w:rsidP="0024590C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Произведение амплитуды RavL на сумму SV3 и длительности QRSII</w:t>
      </w:r>
    </w:p>
    <w:p w14:paraId="7CEC1C8C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0910336D" w14:textId="77777777" w:rsidR="00C576DE" w:rsidRPr="000D3B3E" w:rsidRDefault="001C4531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158</w:t>
      </w:r>
      <w:r w:rsidR="00C576DE" w:rsidRPr="000D3B3E">
        <w:rPr>
          <w:rFonts w:eastAsia="Times New Roman"/>
          <w:sz w:val="28"/>
          <w:szCs w:val="28"/>
          <w:lang w:eastAsia="ru-RU"/>
        </w:rPr>
        <w:t>. У пациента с уровнем АД 145/92 мм рт. ст. индекс массы миокарда левого желудочка составил 130 г/м</w:t>
      </w:r>
      <w:r w:rsidR="00C576DE" w:rsidRPr="000D3B3E">
        <w:rPr>
          <w:rFonts w:eastAsia="Times New Roman"/>
          <w:sz w:val="28"/>
          <w:szCs w:val="28"/>
          <w:vertAlign w:val="superscript"/>
          <w:lang w:eastAsia="ru-RU"/>
        </w:rPr>
        <w:t>2</w:t>
      </w:r>
      <w:r w:rsidR="00C576DE" w:rsidRPr="000D3B3E">
        <w:rPr>
          <w:rFonts w:eastAsia="Times New Roman"/>
          <w:sz w:val="28"/>
          <w:szCs w:val="28"/>
          <w:lang w:eastAsia="ru-RU"/>
        </w:rPr>
        <w:t>. Определите степень риска АГ.</w:t>
      </w:r>
    </w:p>
    <w:p w14:paraId="4D917F4A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Незначительный</w:t>
      </w:r>
    </w:p>
    <w:p w14:paraId="61CD178B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Низкий</w:t>
      </w:r>
    </w:p>
    <w:p w14:paraId="140D0B49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Высокий</w:t>
      </w:r>
    </w:p>
    <w:p w14:paraId="5376B68D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Очень высокий</w:t>
      </w:r>
    </w:p>
    <w:p w14:paraId="0C46208F" w14:textId="19064132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4CE265AA" w14:textId="522D6C38" w:rsidR="00D669AF" w:rsidRPr="000D3B3E" w:rsidRDefault="00E93D5B" w:rsidP="00D669AF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159</w:t>
      </w:r>
      <w:r w:rsidR="00D669AF" w:rsidRPr="000D3B3E">
        <w:rPr>
          <w:rFonts w:eastAsia="Times New Roman"/>
          <w:sz w:val="28"/>
          <w:szCs w:val="28"/>
          <w:lang w:eastAsia="ru-RU"/>
        </w:rPr>
        <w:t>. Пациент с гипертонической болезнью перенес инфаркт миокарда и имеет сахарный диабет 2 типа. Определите степень сердечно-сосудистого риска.</w:t>
      </w:r>
    </w:p>
    <w:p w14:paraId="2462F7B6" w14:textId="77777777" w:rsidR="00D669AF" w:rsidRPr="000D3B3E" w:rsidRDefault="00D669AF" w:rsidP="00D669AF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Незначительный</w:t>
      </w:r>
    </w:p>
    <w:p w14:paraId="03C5C980" w14:textId="77777777" w:rsidR="00D669AF" w:rsidRPr="000D3B3E" w:rsidRDefault="00D669AF" w:rsidP="00D669AF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Низкий</w:t>
      </w:r>
    </w:p>
    <w:p w14:paraId="55CFF8CF" w14:textId="77777777" w:rsidR="00D669AF" w:rsidRPr="000D3B3E" w:rsidRDefault="00D669AF" w:rsidP="00D669AF">
      <w:pPr>
        <w:contextualSpacing/>
        <w:rPr>
          <w:rFonts w:eastAsia="Times New Roman"/>
          <w:bCs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bCs/>
          <w:sz w:val="28"/>
          <w:szCs w:val="28"/>
          <w:lang w:eastAsia="ru-RU"/>
        </w:rPr>
        <w:t>Высокий</w:t>
      </w:r>
    </w:p>
    <w:p w14:paraId="2688F7B7" w14:textId="77777777" w:rsidR="00D669AF" w:rsidRPr="000D3B3E" w:rsidRDefault="00D669AF" w:rsidP="00D669AF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Очень высокий</w:t>
      </w:r>
    </w:p>
    <w:p w14:paraId="6F93EB23" w14:textId="77777777" w:rsidR="00D669AF" w:rsidRPr="000D3B3E" w:rsidRDefault="00D669AF" w:rsidP="00D669AF">
      <w:pPr>
        <w:contextualSpacing/>
        <w:rPr>
          <w:rFonts w:eastAsia="Times New Roman"/>
          <w:bCs/>
          <w:sz w:val="28"/>
          <w:szCs w:val="28"/>
          <w:lang w:eastAsia="ru-RU"/>
        </w:rPr>
      </w:pPr>
      <w:r w:rsidRPr="000D3B3E">
        <w:rPr>
          <w:rFonts w:eastAsia="Times New Roman"/>
          <w:bCs/>
          <w:sz w:val="28"/>
          <w:szCs w:val="28"/>
          <w:lang w:eastAsia="ru-RU"/>
        </w:rPr>
        <w:t>Экстремальный</w:t>
      </w:r>
    </w:p>
    <w:p w14:paraId="1A946684" w14:textId="77777777" w:rsidR="00D669AF" w:rsidRPr="000D3B3E" w:rsidRDefault="00D669AF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6E2C8F65" w14:textId="77777777" w:rsidR="00C576DE" w:rsidRPr="000D3B3E" w:rsidRDefault="001C4531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160</w:t>
      </w:r>
      <w:r w:rsidR="00C576DE" w:rsidRPr="000D3B3E">
        <w:rPr>
          <w:rFonts w:eastAsia="Times New Roman"/>
          <w:sz w:val="28"/>
          <w:szCs w:val="28"/>
          <w:lang w:eastAsia="ru-RU"/>
        </w:rPr>
        <w:t>. У женщины 64 лет с АГ 1 степени из факторов риска выявлены абдоминальное ожирение и отягощенный семейный анамнез. Страдает ИБС. Ваша тактика.</w:t>
      </w:r>
    </w:p>
    <w:p w14:paraId="3E860E2D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Немедленно начать лекарственную терапию</w:t>
      </w:r>
    </w:p>
    <w:p w14:paraId="37DAB12F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Изменение образа жизни и коррекция факторов риска в течение 3-12 мес. с оценкой эффекта</w:t>
      </w:r>
    </w:p>
    <w:p w14:paraId="5BCC33EF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Изменение образа жизни и коррекция факторов риска в течение нескольких недель, при устойчивом повышении АД ≥140/90 мм рт. ст. начать лекарственную терапию</w:t>
      </w:r>
    </w:p>
    <w:p w14:paraId="43F14C30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1B04AAA7" w14:textId="77777777" w:rsidR="00C576DE" w:rsidRPr="000D3B3E" w:rsidRDefault="001C4531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lastRenderedPageBreak/>
        <w:t>161</w:t>
      </w:r>
      <w:r w:rsidR="00C576DE" w:rsidRPr="000D3B3E">
        <w:rPr>
          <w:rFonts w:eastAsia="Times New Roman"/>
          <w:sz w:val="28"/>
          <w:szCs w:val="28"/>
          <w:lang w:eastAsia="ru-RU"/>
        </w:rPr>
        <w:t>. Пациент с АГ перенес ишемический инсульт. Ваша тактика гипотензивной терапии.</w:t>
      </w:r>
    </w:p>
    <w:p w14:paraId="1D137AA6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Активная терапия не рекомендуется, так как это может ухудшить кровоснабжение головного мозга.</w:t>
      </w:r>
    </w:p>
    <w:p w14:paraId="0F54EBB4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Лечение АГ с постепенным достижением и поддержанием целевого уровня АД. Препарат выбора – бета-адреноблокатор</w:t>
      </w:r>
    </w:p>
    <w:p w14:paraId="47E3111C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Лечение АГ с постепенным достижением целевого уровня АД. Возможно использование любых из рекомендованных групп антигипертензивных препаратов и комбинаций. </w:t>
      </w:r>
    </w:p>
    <w:p w14:paraId="6D144C44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3EBEB886" w14:textId="77777777" w:rsidR="00C576DE" w:rsidRPr="000D3B3E" w:rsidRDefault="001C4531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162</w:t>
      </w:r>
      <w:r w:rsidR="00C576DE" w:rsidRPr="000D3B3E">
        <w:rPr>
          <w:rFonts w:eastAsia="Times New Roman"/>
          <w:sz w:val="28"/>
          <w:szCs w:val="28"/>
          <w:lang w:eastAsia="ru-RU"/>
        </w:rPr>
        <w:t>. В каком случае к антигипертензивной терапии рекомендуется добавление антагониста минералокортикоидных рецепторов?</w:t>
      </w:r>
    </w:p>
    <w:p w14:paraId="35B9D535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При сопутствующей стенокардии </w:t>
      </w:r>
    </w:p>
    <w:p w14:paraId="353514A4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При сопутствующей ХСН или перенесенном инфаркте миокарда</w:t>
      </w:r>
    </w:p>
    <w:p w14:paraId="5065AEDE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При злокачественной АГ</w:t>
      </w:r>
    </w:p>
    <w:p w14:paraId="67F26BF0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При гипертоническом кризе</w:t>
      </w:r>
    </w:p>
    <w:p w14:paraId="5A23C89A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При сопутствующей хронической почечной недостаточности</w:t>
      </w:r>
    </w:p>
    <w:p w14:paraId="29D3A3CC" w14:textId="6270AA04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373F9982" w14:textId="77777777" w:rsidR="00C576DE" w:rsidRPr="000D3B3E" w:rsidRDefault="001C4531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163</w:t>
      </w:r>
      <w:r w:rsidR="00C576DE" w:rsidRPr="000D3B3E">
        <w:rPr>
          <w:rFonts w:eastAsia="Times New Roman"/>
          <w:sz w:val="28"/>
          <w:szCs w:val="28"/>
          <w:lang w:eastAsia="ru-RU"/>
        </w:rPr>
        <w:t>. Какой диуретик из перечисленных не приводит к задержке в организме мочевой кислоты?</w:t>
      </w:r>
    </w:p>
    <w:p w14:paraId="1DF0E63F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Гидрохлоротиазид</w:t>
      </w:r>
    </w:p>
    <w:p w14:paraId="3DBDC672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Хлорталидон</w:t>
      </w:r>
    </w:p>
    <w:p w14:paraId="3472C8CC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Индапамид</w:t>
      </w:r>
    </w:p>
    <w:p w14:paraId="328E1B98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10C555C3" w14:textId="77777777" w:rsidR="00C576DE" w:rsidRPr="000D3B3E" w:rsidRDefault="001C4531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164</w:t>
      </w:r>
      <w:r w:rsidR="00C576DE" w:rsidRPr="000D3B3E">
        <w:rPr>
          <w:rFonts w:eastAsia="Times New Roman"/>
          <w:sz w:val="28"/>
          <w:szCs w:val="28"/>
          <w:lang w:eastAsia="ru-RU"/>
        </w:rPr>
        <w:t>. К неселективным бета-адреноблокаторам с вазодилатирующим эффектом относятся:</w:t>
      </w:r>
    </w:p>
    <w:p w14:paraId="7D77CE83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Карведилол</w:t>
      </w:r>
    </w:p>
    <w:p w14:paraId="783A6C06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Небиволол</w:t>
      </w:r>
    </w:p>
    <w:p w14:paraId="744F2CDE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Метопролол</w:t>
      </w:r>
    </w:p>
    <w:p w14:paraId="1C79493F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Бисопролол</w:t>
      </w:r>
    </w:p>
    <w:p w14:paraId="73FBAE74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Целипролол</w:t>
      </w:r>
    </w:p>
    <w:p w14:paraId="19609DAA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2A8D509C" w14:textId="77777777" w:rsidR="00C576DE" w:rsidRPr="000D3B3E" w:rsidRDefault="001C4531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165</w:t>
      </w:r>
      <w:r w:rsidR="00C576DE" w:rsidRPr="000D3B3E">
        <w:rPr>
          <w:rFonts w:eastAsia="Times New Roman"/>
          <w:sz w:val="28"/>
          <w:szCs w:val="28"/>
          <w:lang w:eastAsia="ru-RU"/>
        </w:rPr>
        <w:t>. К кардиоселективным бета-адреноблокаторам с вазодилатирующим эффектом относится:</w:t>
      </w:r>
    </w:p>
    <w:p w14:paraId="0A5A3FF3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Карведилол</w:t>
      </w:r>
    </w:p>
    <w:p w14:paraId="4354077F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Небиволол</w:t>
      </w:r>
    </w:p>
    <w:p w14:paraId="09B07226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Лабетолол</w:t>
      </w:r>
    </w:p>
    <w:p w14:paraId="5117DB91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Окспренолол</w:t>
      </w:r>
    </w:p>
    <w:p w14:paraId="1B4F399F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Целипролол</w:t>
      </w:r>
    </w:p>
    <w:p w14:paraId="49624A79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5ACFE942" w14:textId="77777777" w:rsidR="00C576DE" w:rsidRPr="000D3B3E" w:rsidRDefault="001C4531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166</w:t>
      </w:r>
      <w:r w:rsidR="00C576DE" w:rsidRPr="000D3B3E">
        <w:rPr>
          <w:rFonts w:eastAsia="Times New Roman"/>
          <w:sz w:val="28"/>
          <w:szCs w:val="28"/>
          <w:lang w:eastAsia="ru-RU"/>
        </w:rPr>
        <w:t>. Укажите классы препаратов, абсолютно противопоказанные при беременности</w:t>
      </w:r>
    </w:p>
    <w:p w14:paraId="753478FE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Диуретики</w:t>
      </w:r>
    </w:p>
    <w:p w14:paraId="79129750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Бета-адреноблокаторы</w:t>
      </w:r>
    </w:p>
    <w:p w14:paraId="5943DFC2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Антагонисты кальция</w:t>
      </w:r>
    </w:p>
    <w:p w14:paraId="1BEBED85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ИАПФ</w:t>
      </w:r>
    </w:p>
    <w:p w14:paraId="4503CB34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3D975319" w14:textId="77777777" w:rsidR="00C576DE" w:rsidRPr="000D3B3E" w:rsidRDefault="001C4531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lastRenderedPageBreak/>
        <w:t>167</w:t>
      </w:r>
      <w:r w:rsidR="00C576DE" w:rsidRPr="000D3B3E">
        <w:rPr>
          <w:rFonts w:eastAsia="Times New Roman"/>
          <w:sz w:val="28"/>
          <w:szCs w:val="28"/>
          <w:lang w:eastAsia="ru-RU"/>
        </w:rPr>
        <w:t>. Укажите классы препаратов, абсолютно противопоказанные при беременности</w:t>
      </w:r>
    </w:p>
    <w:p w14:paraId="715BAB50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Диуретики</w:t>
      </w:r>
    </w:p>
    <w:p w14:paraId="64C815F8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Бета-адреноблокаторы</w:t>
      </w:r>
    </w:p>
    <w:p w14:paraId="6AFFB950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Антагонисты кальция</w:t>
      </w:r>
    </w:p>
    <w:p w14:paraId="6F751351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Блокаторы рецепторов к ангиотензину-</w:t>
      </w:r>
      <w:r w:rsidRPr="000D3B3E">
        <w:rPr>
          <w:rFonts w:eastAsia="Times New Roman"/>
          <w:sz w:val="28"/>
          <w:szCs w:val="28"/>
          <w:lang w:val="en-US" w:eastAsia="ru-RU"/>
        </w:rPr>
        <w:t>II</w:t>
      </w:r>
    </w:p>
    <w:p w14:paraId="797301EF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4C1E233D" w14:textId="77777777" w:rsidR="00C576DE" w:rsidRPr="000D3B3E" w:rsidRDefault="001C4531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168</w:t>
      </w:r>
      <w:r w:rsidR="00C576DE" w:rsidRPr="000D3B3E">
        <w:rPr>
          <w:rFonts w:eastAsia="Times New Roman"/>
          <w:sz w:val="28"/>
          <w:szCs w:val="28"/>
          <w:lang w:eastAsia="ru-RU"/>
        </w:rPr>
        <w:t>. Укажите классы препаратов, абсолютно противопоказанные при подагре</w:t>
      </w:r>
    </w:p>
    <w:p w14:paraId="3B3AA6EA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Тиазидовые диуретики</w:t>
      </w:r>
    </w:p>
    <w:p w14:paraId="54222AFC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Бета-адреноблокаторы</w:t>
      </w:r>
    </w:p>
    <w:p w14:paraId="3DD7E66E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Антагонисты кальция</w:t>
      </w:r>
    </w:p>
    <w:p w14:paraId="1EAFDE7B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ИАПФ</w:t>
      </w:r>
    </w:p>
    <w:p w14:paraId="5BF6EA53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Блокаторы рецепторов к ангиотензину-</w:t>
      </w:r>
      <w:r w:rsidRPr="000D3B3E">
        <w:rPr>
          <w:rFonts w:eastAsia="Times New Roman"/>
          <w:sz w:val="28"/>
          <w:szCs w:val="28"/>
          <w:lang w:val="en-US" w:eastAsia="ru-RU"/>
        </w:rPr>
        <w:t>II</w:t>
      </w:r>
    </w:p>
    <w:p w14:paraId="2A886398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4D619835" w14:textId="77777777" w:rsidR="00C576DE" w:rsidRPr="000D3B3E" w:rsidRDefault="001C4531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169</w:t>
      </w:r>
      <w:r w:rsidR="00C576DE" w:rsidRPr="000D3B3E">
        <w:rPr>
          <w:rFonts w:eastAsia="Times New Roman"/>
          <w:sz w:val="28"/>
          <w:szCs w:val="28"/>
          <w:lang w:eastAsia="ru-RU"/>
        </w:rPr>
        <w:t>. Укажите классы препаратов, абсолютно противопоказанные при ангионевротическом отеке в анамнезе</w:t>
      </w:r>
    </w:p>
    <w:p w14:paraId="341908DD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Тиазидовые диуретики</w:t>
      </w:r>
    </w:p>
    <w:p w14:paraId="3F75D76F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Бета-адреноблокаторы</w:t>
      </w:r>
    </w:p>
    <w:p w14:paraId="26D68C4D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Антагонисты кальция</w:t>
      </w:r>
    </w:p>
    <w:p w14:paraId="0FD12AAF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ИАПФ</w:t>
      </w:r>
    </w:p>
    <w:p w14:paraId="665F44B4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Блокаторы рецепторов к ангиотензину-</w:t>
      </w:r>
      <w:r w:rsidRPr="000D3B3E">
        <w:rPr>
          <w:rFonts w:eastAsia="Times New Roman"/>
          <w:sz w:val="28"/>
          <w:szCs w:val="28"/>
          <w:lang w:val="en-US" w:eastAsia="ru-RU"/>
        </w:rPr>
        <w:t>II</w:t>
      </w:r>
    </w:p>
    <w:p w14:paraId="6FDB9204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557DA17B" w14:textId="77777777" w:rsidR="00C576DE" w:rsidRPr="000D3B3E" w:rsidRDefault="001C4531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170</w:t>
      </w:r>
      <w:r w:rsidR="00C576DE" w:rsidRPr="000D3B3E">
        <w:rPr>
          <w:rFonts w:eastAsia="Times New Roman"/>
          <w:sz w:val="28"/>
          <w:szCs w:val="28"/>
          <w:lang w:eastAsia="ru-RU"/>
        </w:rPr>
        <w:t>. Укажите классы препаратов, абсолютно противопоказанные при бронхиальной астме</w:t>
      </w:r>
    </w:p>
    <w:p w14:paraId="4FA8D99A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Тиазидовые диуретики</w:t>
      </w:r>
    </w:p>
    <w:p w14:paraId="1BB0D4B2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Бета-адреноблокаторы</w:t>
      </w:r>
    </w:p>
    <w:p w14:paraId="69DC6BC8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Антагонисты кальция</w:t>
      </w:r>
    </w:p>
    <w:p w14:paraId="481FBD8F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ИАПФ</w:t>
      </w:r>
    </w:p>
    <w:p w14:paraId="04B7F1FE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Блокаторы рецепторов к ангиотензину-</w:t>
      </w:r>
      <w:r w:rsidRPr="000D3B3E">
        <w:rPr>
          <w:rFonts w:eastAsia="Times New Roman"/>
          <w:sz w:val="28"/>
          <w:szCs w:val="28"/>
          <w:lang w:val="en-US" w:eastAsia="ru-RU"/>
        </w:rPr>
        <w:t>II</w:t>
      </w:r>
    </w:p>
    <w:p w14:paraId="1FCB44FD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54225BBA" w14:textId="77777777" w:rsidR="00C576DE" w:rsidRPr="000D3B3E" w:rsidRDefault="001C4531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171</w:t>
      </w:r>
      <w:r w:rsidR="00C576DE" w:rsidRPr="000D3B3E">
        <w:rPr>
          <w:rFonts w:eastAsia="Times New Roman"/>
          <w:sz w:val="28"/>
          <w:szCs w:val="28"/>
          <w:lang w:eastAsia="ru-RU"/>
        </w:rPr>
        <w:t>. Укажите классы препаратов, абсолютно противопоказанные при выраженной гиперкалийемии</w:t>
      </w:r>
    </w:p>
    <w:p w14:paraId="4525C2CA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Тиазидовые диуретики</w:t>
      </w:r>
    </w:p>
    <w:p w14:paraId="54AE9F84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Бета-адреноблокаторы</w:t>
      </w:r>
    </w:p>
    <w:p w14:paraId="4A2A6684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Антагонисты кальция</w:t>
      </w:r>
    </w:p>
    <w:p w14:paraId="57ABAE71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ИАПФ</w:t>
      </w:r>
    </w:p>
    <w:p w14:paraId="705012BE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4AEC003A" w14:textId="77777777" w:rsidR="00C576DE" w:rsidRPr="000D3B3E" w:rsidRDefault="001C4531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172</w:t>
      </w:r>
      <w:r w:rsidR="00C576DE" w:rsidRPr="000D3B3E">
        <w:rPr>
          <w:rFonts w:eastAsia="Times New Roman"/>
          <w:sz w:val="28"/>
          <w:szCs w:val="28"/>
          <w:lang w:eastAsia="ru-RU"/>
        </w:rPr>
        <w:t>. Укажите классы препаратов, абсолютно противопоказанные при двустороннем стенозе почечных артерий</w:t>
      </w:r>
    </w:p>
    <w:p w14:paraId="5AD19EFD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Тиазидовые диуретики</w:t>
      </w:r>
    </w:p>
    <w:p w14:paraId="36CD3BA8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Бета-адреноблокаторы</w:t>
      </w:r>
    </w:p>
    <w:p w14:paraId="7A767D82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Антагонисты кальция</w:t>
      </w:r>
    </w:p>
    <w:p w14:paraId="2EB9F07E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ИАПФ</w:t>
      </w:r>
    </w:p>
    <w:p w14:paraId="2E4BECD0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31C8B5A4" w14:textId="77777777" w:rsidR="00C576DE" w:rsidRPr="000D3B3E" w:rsidRDefault="001C4531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173</w:t>
      </w:r>
      <w:r w:rsidR="00C576DE" w:rsidRPr="000D3B3E">
        <w:rPr>
          <w:rFonts w:eastAsia="Times New Roman"/>
          <w:sz w:val="28"/>
          <w:szCs w:val="28"/>
          <w:lang w:eastAsia="ru-RU"/>
        </w:rPr>
        <w:t>. Укажите антигипертензивные препараты, наиболее эффективные при сопутствующей микроальбуминурии</w:t>
      </w:r>
    </w:p>
    <w:p w14:paraId="7BED1264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Тиазидовые диуретики</w:t>
      </w:r>
    </w:p>
    <w:p w14:paraId="50E780E9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Бета-адреноблокаторы</w:t>
      </w:r>
    </w:p>
    <w:p w14:paraId="5C494AC7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lastRenderedPageBreak/>
        <w:t xml:space="preserve"> Антагонисты кальция</w:t>
      </w:r>
    </w:p>
    <w:p w14:paraId="02C68FDC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ИАПФ</w:t>
      </w:r>
    </w:p>
    <w:p w14:paraId="16899D0D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Агонисты имидазолиновых рецепторов</w:t>
      </w:r>
    </w:p>
    <w:p w14:paraId="385AC30F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0CF9DDEF" w14:textId="77777777" w:rsidR="00C576DE" w:rsidRPr="000D3B3E" w:rsidRDefault="001C4531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174</w:t>
      </w:r>
      <w:r w:rsidR="00C576DE" w:rsidRPr="000D3B3E">
        <w:rPr>
          <w:rFonts w:eastAsia="Times New Roman"/>
          <w:sz w:val="28"/>
          <w:szCs w:val="28"/>
          <w:lang w:eastAsia="ru-RU"/>
        </w:rPr>
        <w:t>. Укажите антигипертензивные препараты, наиболее эффективные при сопутствующей ХСН</w:t>
      </w:r>
    </w:p>
    <w:p w14:paraId="68C3D83D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Метилдопа</w:t>
      </w:r>
    </w:p>
    <w:p w14:paraId="3C4B81C3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Альфа-адреноблокаторы</w:t>
      </w:r>
    </w:p>
    <w:p w14:paraId="37BDFB5E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Антагонисты кальция</w:t>
      </w:r>
    </w:p>
    <w:p w14:paraId="0E6123B6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ИАПФ</w:t>
      </w:r>
    </w:p>
    <w:p w14:paraId="3FA3B96F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Агонисты имидазолиновых рецепторов</w:t>
      </w:r>
    </w:p>
    <w:p w14:paraId="070DB9A2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34973B51" w14:textId="77777777" w:rsidR="00C576DE" w:rsidRPr="000D3B3E" w:rsidRDefault="001C4531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175</w:t>
      </w:r>
      <w:r w:rsidR="00C576DE" w:rsidRPr="000D3B3E">
        <w:rPr>
          <w:rFonts w:eastAsia="Times New Roman"/>
          <w:sz w:val="28"/>
          <w:szCs w:val="28"/>
          <w:lang w:eastAsia="ru-RU"/>
        </w:rPr>
        <w:t>. Укажите антигипертензивные препараты, наиболее эффективные при сопутствующем заболевании периферических артерий</w:t>
      </w:r>
    </w:p>
    <w:p w14:paraId="28CB667F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Тиазидовые диуретики</w:t>
      </w:r>
    </w:p>
    <w:p w14:paraId="1E27E856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Бета-адреноблокаторы</w:t>
      </w:r>
    </w:p>
    <w:p w14:paraId="7C08E8AE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Антагонисты кальция</w:t>
      </w:r>
    </w:p>
    <w:p w14:paraId="7CD35950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ИАПФ</w:t>
      </w:r>
    </w:p>
    <w:p w14:paraId="531646E0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Блокаторы рецепторов к ангиотензину-</w:t>
      </w:r>
      <w:r w:rsidRPr="000D3B3E">
        <w:rPr>
          <w:rFonts w:eastAsia="Times New Roman"/>
          <w:sz w:val="28"/>
          <w:szCs w:val="28"/>
          <w:lang w:val="en-US" w:eastAsia="ru-RU"/>
        </w:rPr>
        <w:t>II</w:t>
      </w:r>
      <w:r w:rsidRPr="000D3B3E">
        <w:rPr>
          <w:rFonts w:eastAsia="Times New Roman"/>
          <w:sz w:val="28"/>
          <w:szCs w:val="28"/>
          <w:lang w:eastAsia="ru-RU"/>
        </w:rPr>
        <w:t xml:space="preserve"> (при непереносимости ИАПФ)</w:t>
      </w:r>
    </w:p>
    <w:p w14:paraId="18A9E01C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480758C1" w14:textId="77777777" w:rsidR="00C576DE" w:rsidRPr="000D3B3E" w:rsidRDefault="001C4531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176</w:t>
      </w:r>
      <w:r w:rsidR="00C576DE" w:rsidRPr="000D3B3E">
        <w:rPr>
          <w:rFonts w:eastAsia="Times New Roman"/>
          <w:sz w:val="28"/>
          <w:szCs w:val="28"/>
          <w:lang w:eastAsia="ru-RU"/>
        </w:rPr>
        <w:t>. Укажите антигипертензивные препараты, наиболее эффективные при сопутствующей постоянной тахисистолической форме фибрилляции предсердий</w:t>
      </w:r>
    </w:p>
    <w:p w14:paraId="5CE4C1FF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Тиазидовые диуретики</w:t>
      </w:r>
    </w:p>
    <w:p w14:paraId="4EF34454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Бета-адреноблокаторы</w:t>
      </w:r>
    </w:p>
    <w:p w14:paraId="65912B8C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Антагонисты кальция (дигидропиридиновые)</w:t>
      </w:r>
    </w:p>
    <w:p w14:paraId="0D407C52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ИАПФ</w:t>
      </w:r>
    </w:p>
    <w:p w14:paraId="7DEDFCD3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Блокаторы рецепторов к ангиотензину-</w:t>
      </w:r>
      <w:r w:rsidRPr="000D3B3E">
        <w:rPr>
          <w:rFonts w:eastAsia="Times New Roman"/>
          <w:sz w:val="28"/>
          <w:szCs w:val="28"/>
          <w:lang w:val="en-US" w:eastAsia="ru-RU"/>
        </w:rPr>
        <w:t>II</w:t>
      </w:r>
      <w:r w:rsidRPr="000D3B3E">
        <w:rPr>
          <w:rFonts w:eastAsia="Times New Roman"/>
          <w:sz w:val="28"/>
          <w:szCs w:val="28"/>
          <w:lang w:eastAsia="ru-RU"/>
        </w:rPr>
        <w:t xml:space="preserve"> (при непереносимости ИАПФ)</w:t>
      </w:r>
    </w:p>
    <w:p w14:paraId="2E091CD8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1E9F0E34" w14:textId="108A396C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177. </w:t>
      </w:r>
      <w:bookmarkStart w:id="9" w:name="_Hlk44429947"/>
      <w:r w:rsidRPr="000D3B3E">
        <w:rPr>
          <w:sz w:val="28"/>
          <w:szCs w:val="28"/>
        </w:rPr>
        <w:t>У пациентов с АГ и высоком риске рекомендовано назначение статинов для достижения целевого холестерина липидов низкой плотности в плазме крови:</w:t>
      </w:r>
    </w:p>
    <w:bookmarkEnd w:id="9"/>
    <w:p w14:paraId="56F0933E" w14:textId="77777777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sz w:val="28"/>
          <w:szCs w:val="28"/>
        </w:rPr>
        <w:t xml:space="preserve"> </w:t>
      </w:r>
      <w:r w:rsidRPr="000D3B3E">
        <w:rPr>
          <w:bCs/>
          <w:sz w:val="28"/>
          <w:szCs w:val="28"/>
        </w:rPr>
        <w:t xml:space="preserve">менее 1,8 ммоль/л </w:t>
      </w:r>
      <w:bookmarkStart w:id="10" w:name="_Hlk44430275"/>
      <w:r w:rsidRPr="000D3B3E">
        <w:rPr>
          <w:bCs/>
          <w:sz w:val="28"/>
          <w:szCs w:val="28"/>
        </w:rPr>
        <w:t>или его снижение на ≥50% от исходного</w:t>
      </w:r>
      <w:bookmarkEnd w:id="10"/>
    </w:p>
    <w:p w14:paraId="664D8DC2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От 2,5 до 3,9 ммоль/л</w:t>
      </w:r>
    </w:p>
    <w:p w14:paraId="48443C52" w14:textId="77777777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sz w:val="28"/>
          <w:szCs w:val="28"/>
        </w:rPr>
        <w:t xml:space="preserve"> </w:t>
      </w:r>
      <w:r w:rsidRPr="000D3B3E">
        <w:rPr>
          <w:bCs/>
          <w:sz w:val="28"/>
          <w:szCs w:val="28"/>
        </w:rPr>
        <w:t>менее 1,8-2,4 ммоль/л</w:t>
      </w:r>
    </w:p>
    <w:p w14:paraId="107B761F" w14:textId="6461FFCB" w:rsidR="00C576DE" w:rsidRPr="000D3B3E" w:rsidRDefault="00C576DE" w:rsidP="0024590C">
      <w:pPr>
        <w:contextualSpacing/>
        <w:rPr>
          <w:sz w:val="28"/>
          <w:szCs w:val="28"/>
        </w:rPr>
      </w:pPr>
    </w:p>
    <w:p w14:paraId="6B6F34A3" w14:textId="77777777" w:rsidR="00C576DE" w:rsidRPr="000D3B3E" w:rsidRDefault="001C4531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178</w:t>
      </w:r>
      <w:r w:rsidR="00C576DE" w:rsidRPr="000D3B3E">
        <w:rPr>
          <w:sz w:val="28"/>
          <w:szCs w:val="28"/>
        </w:rPr>
        <w:t xml:space="preserve">. При низком риске по </w:t>
      </w:r>
      <w:r w:rsidR="00C576DE" w:rsidRPr="000D3B3E">
        <w:rPr>
          <w:sz w:val="28"/>
          <w:szCs w:val="28"/>
          <w:lang w:val="en-US"/>
        </w:rPr>
        <w:t>SCORE</w:t>
      </w:r>
      <w:r w:rsidR="00C576DE" w:rsidRPr="000D3B3E">
        <w:rPr>
          <w:sz w:val="28"/>
          <w:szCs w:val="28"/>
        </w:rPr>
        <w:t xml:space="preserve"> оптимальное содержание холестерина липопротеидов низкой плотности в плазме крови : </w:t>
      </w:r>
    </w:p>
    <w:p w14:paraId="244345F5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менее 4,5 ммоль/л</w:t>
      </w:r>
    </w:p>
    <w:p w14:paraId="43DF7B7B" w14:textId="1B352069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менее 3,</w:t>
      </w:r>
      <w:r w:rsidR="00777A84" w:rsidRPr="000D3B3E">
        <w:rPr>
          <w:sz w:val="28"/>
          <w:szCs w:val="28"/>
        </w:rPr>
        <w:t>0</w:t>
      </w:r>
      <w:r w:rsidRPr="000D3B3E">
        <w:rPr>
          <w:sz w:val="28"/>
          <w:szCs w:val="28"/>
        </w:rPr>
        <w:t xml:space="preserve"> ммоль/л</w:t>
      </w:r>
    </w:p>
    <w:p w14:paraId="6F90EF5A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менее 5 ммоль/л </w:t>
      </w:r>
    </w:p>
    <w:p w14:paraId="263B4F73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376F1BE0" w14:textId="0AC6D345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179. У пациентов с АГ и экстремальном и очень высоком риске  рекомендовано назначение статинов для достижения целевого холестерина липидов низкой плотности в плазме крови:</w:t>
      </w:r>
    </w:p>
    <w:p w14:paraId="3C8D3F4F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менее 2,5 ммоль/л</w:t>
      </w:r>
    </w:p>
    <w:p w14:paraId="11C298DC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От 2,6 до 3,9 ммоль/л</w:t>
      </w:r>
    </w:p>
    <w:p w14:paraId="716EFD9F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менее 1,4 ммоль/л </w:t>
      </w:r>
      <w:r w:rsidRPr="000D3B3E">
        <w:rPr>
          <w:bCs/>
          <w:sz w:val="28"/>
          <w:szCs w:val="28"/>
        </w:rPr>
        <w:t>или его снижение на ≥50% от исходного</w:t>
      </w:r>
    </w:p>
    <w:p w14:paraId="4A04A476" w14:textId="77777777" w:rsidR="00B36015" w:rsidRPr="000D3B3E" w:rsidRDefault="00B36015" w:rsidP="00B36015">
      <w:pPr>
        <w:contextualSpacing/>
        <w:rPr>
          <w:sz w:val="28"/>
          <w:szCs w:val="28"/>
        </w:rPr>
      </w:pPr>
    </w:p>
    <w:p w14:paraId="48F077B0" w14:textId="549F237E" w:rsidR="00C576DE" w:rsidRPr="000D3B3E" w:rsidRDefault="001C4531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180</w:t>
      </w:r>
      <w:r w:rsidR="00C576DE" w:rsidRPr="000D3B3E">
        <w:rPr>
          <w:sz w:val="28"/>
          <w:szCs w:val="28"/>
        </w:rPr>
        <w:t xml:space="preserve">. При умеренном риске по </w:t>
      </w:r>
      <w:r w:rsidR="00C576DE" w:rsidRPr="000D3B3E">
        <w:rPr>
          <w:sz w:val="28"/>
          <w:szCs w:val="28"/>
          <w:lang w:val="en-US"/>
        </w:rPr>
        <w:t>SCORE</w:t>
      </w:r>
      <w:r w:rsidR="00C576DE" w:rsidRPr="000D3B3E">
        <w:rPr>
          <w:sz w:val="28"/>
          <w:szCs w:val="28"/>
        </w:rPr>
        <w:t xml:space="preserve"> оптимальное содержание холестерина липидов низкой плотности в плазме крови : </w:t>
      </w:r>
    </w:p>
    <w:p w14:paraId="4C2C67E3" w14:textId="6B241C8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менее </w:t>
      </w:r>
      <w:r w:rsidR="00777A84" w:rsidRPr="000D3B3E">
        <w:rPr>
          <w:sz w:val="28"/>
          <w:szCs w:val="28"/>
        </w:rPr>
        <w:t>2,6</w:t>
      </w:r>
      <w:r w:rsidRPr="000D3B3E">
        <w:rPr>
          <w:sz w:val="28"/>
          <w:szCs w:val="28"/>
        </w:rPr>
        <w:t xml:space="preserve"> ммоль/л</w:t>
      </w:r>
    </w:p>
    <w:p w14:paraId="5E9A5E35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От 3 до 3,9 ммоль/л</w:t>
      </w:r>
    </w:p>
    <w:p w14:paraId="631D02ED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менее 4,5 ммоль/л</w:t>
      </w:r>
    </w:p>
    <w:p w14:paraId="6B06189C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1227F40D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181. Укажите факторы, которые используются при оценке риска смерти от заболеваний, связанных с атеросклерозом по системе SCORE:</w:t>
      </w:r>
    </w:p>
    <w:p w14:paraId="21CA50B8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Ожирение</w:t>
      </w:r>
    </w:p>
    <w:p w14:paraId="69876CF2" w14:textId="77777777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t xml:space="preserve"> Возраст</w:t>
      </w:r>
    </w:p>
    <w:p w14:paraId="0B6B7268" w14:textId="77777777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t xml:space="preserve"> Общий холестерин сыворотки крови</w:t>
      </w:r>
    </w:p>
    <w:p w14:paraId="3410C83D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bCs/>
          <w:sz w:val="28"/>
          <w:szCs w:val="28"/>
        </w:rPr>
        <w:t xml:space="preserve"> </w:t>
      </w:r>
      <w:r w:rsidRPr="000D3B3E">
        <w:rPr>
          <w:sz w:val="28"/>
          <w:szCs w:val="28"/>
        </w:rPr>
        <w:t>Холестерин ЛПНП сыворотки крови</w:t>
      </w:r>
    </w:p>
    <w:p w14:paraId="02DE9871" w14:textId="77777777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t>Курение</w:t>
      </w:r>
    </w:p>
    <w:p w14:paraId="308AD715" w14:textId="77777777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t>Пол</w:t>
      </w:r>
    </w:p>
    <w:p w14:paraId="596A04AA" w14:textId="77777777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t>Артериальное давление</w:t>
      </w:r>
    </w:p>
    <w:p w14:paraId="31FE7D72" w14:textId="1C207496" w:rsidR="00C576DE" w:rsidRPr="000D3B3E" w:rsidRDefault="00C576DE" w:rsidP="0024590C">
      <w:pPr>
        <w:contextualSpacing/>
        <w:rPr>
          <w:sz w:val="28"/>
          <w:szCs w:val="28"/>
        </w:rPr>
      </w:pPr>
    </w:p>
    <w:p w14:paraId="3E05D21E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182. Через какое время целесообразно контролировать уровень трансаминаз в сыворотке крови после начала терапии статинами?</w:t>
      </w:r>
    </w:p>
    <w:p w14:paraId="005AA6DD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1 неделя</w:t>
      </w:r>
    </w:p>
    <w:p w14:paraId="30C01738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2 недели</w:t>
      </w:r>
    </w:p>
    <w:p w14:paraId="54479C41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3 недели</w:t>
      </w:r>
    </w:p>
    <w:p w14:paraId="5A425AD4" w14:textId="1D0534D7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t xml:space="preserve"> 4-8 недель</w:t>
      </w:r>
    </w:p>
    <w:p w14:paraId="3EA36277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6 месяцев</w:t>
      </w:r>
    </w:p>
    <w:p w14:paraId="4700C4A0" w14:textId="0384074B" w:rsidR="00B36015" w:rsidRPr="000D3B3E" w:rsidRDefault="00B36015" w:rsidP="0024590C">
      <w:pPr>
        <w:contextualSpacing/>
        <w:rPr>
          <w:sz w:val="28"/>
          <w:szCs w:val="28"/>
        </w:rPr>
      </w:pPr>
    </w:p>
    <w:p w14:paraId="24043004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183. При каком уровне трансаминаз в сыворотке крови после начала терапии статинами можно продолжать их прием?</w:t>
      </w:r>
    </w:p>
    <w:p w14:paraId="4FB2CE3D" w14:textId="77777777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t>2 нормы</w:t>
      </w:r>
    </w:p>
    <w:p w14:paraId="199ECA43" w14:textId="77777777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t>&lt;3 норм</w:t>
      </w:r>
    </w:p>
    <w:p w14:paraId="7BC2267B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3-4 нормы</w:t>
      </w:r>
    </w:p>
    <w:p w14:paraId="624B3B16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4-8 норм</w:t>
      </w:r>
    </w:p>
    <w:p w14:paraId="14E0899A" w14:textId="050B9E1C" w:rsidR="00B36015" w:rsidRPr="000D3B3E" w:rsidRDefault="00B36015" w:rsidP="0024590C">
      <w:pPr>
        <w:contextualSpacing/>
        <w:rPr>
          <w:sz w:val="28"/>
          <w:szCs w:val="28"/>
        </w:rPr>
      </w:pPr>
    </w:p>
    <w:p w14:paraId="49D1458C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184. При каком уровне КФК в сыворотке крови после начала терапии статинами можно продолжать их прием?</w:t>
      </w:r>
    </w:p>
    <w:p w14:paraId="7C65DF2D" w14:textId="77777777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t xml:space="preserve"> 2 нормы</w:t>
      </w:r>
    </w:p>
    <w:p w14:paraId="6B2FC0F3" w14:textId="77777777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t xml:space="preserve"> &lt;3 норм</w:t>
      </w:r>
    </w:p>
    <w:p w14:paraId="220A1102" w14:textId="77777777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t xml:space="preserve"> 3-4 нормы</w:t>
      </w:r>
    </w:p>
    <w:p w14:paraId="773B2E66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&gt; 10 норм</w:t>
      </w:r>
    </w:p>
    <w:p w14:paraId="29BD3E63" w14:textId="1613879A" w:rsidR="00B36015" w:rsidRPr="000D3B3E" w:rsidRDefault="00B36015" w:rsidP="0024590C">
      <w:pPr>
        <w:contextualSpacing/>
        <w:rPr>
          <w:sz w:val="28"/>
          <w:szCs w:val="28"/>
        </w:rPr>
      </w:pPr>
    </w:p>
    <w:p w14:paraId="14854342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185. При каком уровне триглицеридов в сыворотке крови первоочередной задачей является их снижение?</w:t>
      </w:r>
    </w:p>
    <w:p w14:paraId="5771EF33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1,7 ммоль/л</w:t>
      </w:r>
    </w:p>
    <w:p w14:paraId="48F26885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&lt;2,3 ммоль/л</w:t>
      </w:r>
    </w:p>
    <w:p w14:paraId="16A08CDD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2,3-5 ммоль/л</w:t>
      </w:r>
    </w:p>
    <w:p w14:paraId="2848A5E5" w14:textId="77777777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t xml:space="preserve"> &gt; 5,6 ммоль/л</w:t>
      </w:r>
    </w:p>
    <w:p w14:paraId="1FD9F2E9" w14:textId="77777777" w:rsidR="00B36015" w:rsidRPr="000D3B3E" w:rsidRDefault="00B36015" w:rsidP="0024590C">
      <w:pPr>
        <w:contextualSpacing/>
        <w:rPr>
          <w:sz w:val="28"/>
          <w:szCs w:val="28"/>
        </w:rPr>
      </w:pPr>
    </w:p>
    <w:p w14:paraId="0B1F42FA" w14:textId="77777777" w:rsidR="00C576DE" w:rsidRPr="000D3B3E" w:rsidRDefault="001C4531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lastRenderedPageBreak/>
        <w:t>186</w:t>
      </w:r>
      <w:r w:rsidR="00C576DE" w:rsidRPr="000D3B3E">
        <w:rPr>
          <w:sz w:val="28"/>
          <w:szCs w:val="28"/>
        </w:rPr>
        <w:t xml:space="preserve">. У больных ИБС, СД, атеросклерозом периферических артерий оптимальный уровень холестерина липопротеидов низкой плотности в плазме крови : </w:t>
      </w:r>
    </w:p>
    <w:p w14:paraId="49592C03" w14:textId="3D0285DB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менее 1,</w:t>
      </w:r>
      <w:r w:rsidR="00A06A3E" w:rsidRPr="000D3B3E">
        <w:rPr>
          <w:sz w:val="28"/>
          <w:szCs w:val="28"/>
        </w:rPr>
        <w:t>4</w:t>
      </w:r>
      <w:r w:rsidRPr="000D3B3E">
        <w:rPr>
          <w:sz w:val="28"/>
          <w:szCs w:val="28"/>
        </w:rPr>
        <w:t xml:space="preserve"> ммоль/л</w:t>
      </w:r>
    </w:p>
    <w:p w14:paraId="7CFA5BF5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От 2,0-3,0 ммоль/л</w:t>
      </w:r>
    </w:p>
    <w:p w14:paraId="2BA6C349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менее 3,5 ммоль/л </w:t>
      </w:r>
    </w:p>
    <w:p w14:paraId="379E95F8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59EC2BC0" w14:textId="77777777" w:rsidR="00C576DE" w:rsidRPr="000D3B3E" w:rsidRDefault="001C4531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187</w:t>
      </w:r>
      <w:r w:rsidR="00C576DE" w:rsidRPr="000D3B3E">
        <w:rPr>
          <w:sz w:val="28"/>
          <w:szCs w:val="28"/>
        </w:rPr>
        <w:t>. Препарат, обладающий наиболее выраженной способностью уменьшать содержание в плазме крови липопротеидов низкой плотности:</w:t>
      </w:r>
    </w:p>
    <w:p w14:paraId="54574ABA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Фенофибрат</w:t>
      </w:r>
    </w:p>
    <w:p w14:paraId="33DAA394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Розувастатин</w:t>
      </w:r>
    </w:p>
    <w:p w14:paraId="65C22EB8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Никотиновая кислота</w:t>
      </w:r>
    </w:p>
    <w:p w14:paraId="65872D65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Эзетимиб </w:t>
      </w:r>
    </w:p>
    <w:p w14:paraId="0DE572C1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367021A4" w14:textId="77777777" w:rsidR="00C576DE" w:rsidRPr="000D3B3E" w:rsidRDefault="001C4531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188</w:t>
      </w:r>
      <w:r w:rsidR="00C576DE" w:rsidRPr="000D3B3E">
        <w:rPr>
          <w:sz w:val="28"/>
          <w:szCs w:val="28"/>
        </w:rPr>
        <w:t>. Основной атерогенный класс липопротеидов:</w:t>
      </w:r>
    </w:p>
    <w:p w14:paraId="06C76E04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Липопротеиды низкой плотности</w:t>
      </w:r>
    </w:p>
    <w:p w14:paraId="2BD45656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Липопротеиды очень низкой плотности</w:t>
      </w:r>
    </w:p>
    <w:p w14:paraId="0C00F4A4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Липопротеиды высокой плотности</w:t>
      </w:r>
    </w:p>
    <w:p w14:paraId="1BB5F16D" w14:textId="59ED9515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Хиломикроны </w:t>
      </w:r>
    </w:p>
    <w:p w14:paraId="0A7D3B85" w14:textId="77777777" w:rsidR="00706935" w:rsidRPr="000D3B3E" w:rsidRDefault="00706935" w:rsidP="0024590C">
      <w:pPr>
        <w:contextualSpacing/>
        <w:rPr>
          <w:sz w:val="28"/>
          <w:szCs w:val="28"/>
        </w:rPr>
      </w:pPr>
    </w:p>
    <w:p w14:paraId="2DFB9EC4" w14:textId="77777777" w:rsidR="00C576DE" w:rsidRPr="000D3B3E" w:rsidRDefault="001C4531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189</w:t>
      </w:r>
      <w:r w:rsidR="00C576DE" w:rsidRPr="000D3B3E">
        <w:rPr>
          <w:sz w:val="28"/>
          <w:szCs w:val="28"/>
        </w:rPr>
        <w:t xml:space="preserve">. Осложнением какого типа дислипопротеидемии может быть острый панкреатит: </w:t>
      </w:r>
    </w:p>
    <w:p w14:paraId="29069993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Тип IIа дислипопротеидемии</w:t>
      </w:r>
    </w:p>
    <w:p w14:paraId="7D3E641B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Тип IIб дислипопротеидемии</w:t>
      </w:r>
    </w:p>
    <w:p w14:paraId="5D93597E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III тип дислипопротеидемии</w:t>
      </w:r>
    </w:p>
    <w:p w14:paraId="78DD1003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I тип дислипопротеидемии </w:t>
      </w:r>
    </w:p>
    <w:p w14:paraId="53BC29BE" w14:textId="01611E95" w:rsidR="00C576DE" w:rsidRPr="000D3B3E" w:rsidRDefault="00C576DE" w:rsidP="0024590C">
      <w:pPr>
        <w:contextualSpacing/>
        <w:rPr>
          <w:sz w:val="28"/>
          <w:szCs w:val="28"/>
        </w:rPr>
      </w:pPr>
    </w:p>
    <w:p w14:paraId="749A322A" w14:textId="77777777" w:rsidR="00C576DE" w:rsidRPr="000D3B3E" w:rsidRDefault="001C4531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190</w:t>
      </w:r>
      <w:r w:rsidR="00C576DE" w:rsidRPr="000D3B3E">
        <w:rPr>
          <w:sz w:val="28"/>
          <w:szCs w:val="28"/>
        </w:rPr>
        <w:t>. Синоним холестерина липопротеидов низкой плотности:</w:t>
      </w:r>
    </w:p>
    <w:p w14:paraId="5A8374C9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Пребета-холестерин</w:t>
      </w:r>
    </w:p>
    <w:p w14:paraId="002422DB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Неэстерифицированный холестерин</w:t>
      </w:r>
    </w:p>
    <w:p w14:paraId="0559EB40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Альфа-холестерин</w:t>
      </w:r>
    </w:p>
    <w:p w14:paraId="65A2B8DC" w14:textId="356AE99D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Бета-холестерин</w:t>
      </w:r>
    </w:p>
    <w:p w14:paraId="619102BA" w14:textId="1322797B" w:rsidR="00706935" w:rsidRPr="000D3B3E" w:rsidRDefault="00706935" w:rsidP="0024590C">
      <w:pPr>
        <w:contextualSpacing/>
        <w:rPr>
          <w:sz w:val="28"/>
          <w:szCs w:val="28"/>
        </w:rPr>
      </w:pPr>
    </w:p>
    <w:p w14:paraId="03570D0F" w14:textId="77777777" w:rsidR="00C576DE" w:rsidRPr="000D3B3E" w:rsidRDefault="001C4531" w:rsidP="0024590C">
      <w:pPr>
        <w:contextualSpacing/>
        <w:rPr>
          <w:snapToGrid w:val="0"/>
          <w:sz w:val="28"/>
          <w:szCs w:val="28"/>
        </w:rPr>
      </w:pPr>
      <w:r w:rsidRPr="000D3B3E">
        <w:rPr>
          <w:sz w:val="28"/>
          <w:szCs w:val="28"/>
        </w:rPr>
        <w:t>191</w:t>
      </w:r>
      <w:r w:rsidR="00C576DE" w:rsidRPr="000D3B3E">
        <w:rPr>
          <w:snapToGrid w:val="0"/>
          <w:sz w:val="28"/>
          <w:szCs w:val="28"/>
        </w:rPr>
        <w:t>. Назначение какого препарата нецелесообразно при заболеваниях щитовидной железы?</w:t>
      </w:r>
    </w:p>
    <w:p w14:paraId="3D9C9E4A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Амиодарона</w:t>
      </w:r>
    </w:p>
    <w:p w14:paraId="3C714C4F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Лидокаина</w:t>
      </w:r>
    </w:p>
    <w:p w14:paraId="61893ADA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Верапамила</w:t>
      </w:r>
    </w:p>
    <w:p w14:paraId="68A3BA53" w14:textId="6E86BA6F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Хинидина</w:t>
      </w:r>
    </w:p>
    <w:p w14:paraId="41AB289D" w14:textId="5E41E547" w:rsidR="00493DCF" w:rsidRPr="000D3B3E" w:rsidRDefault="00493DCF" w:rsidP="0024590C">
      <w:pPr>
        <w:contextualSpacing/>
        <w:rPr>
          <w:snapToGrid w:val="0"/>
          <w:sz w:val="28"/>
          <w:szCs w:val="28"/>
        </w:rPr>
      </w:pPr>
    </w:p>
    <w:p w14:paraId="050B9A72" w14:textId="77777777" w:rsidR="00C576DE" w:rsidRPr="000D3B3E" w:rsidRDefault="001C4531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>192</w:t>
      </w:r>
      <w:r w:rsidR="00C576DE" w:rsidRPr="000D3B3E">
        <w:rPr>
          <w:snapToGrid w:val="0"/>
          <w:sz w:val="28"/>
          <w:szCs w:val="28"/>
        </w:rPr>
        <w:t>. Клинические проявления интоксикации сердечными гликозидами:</w:t>
      </w:r>
    </w:p>
    <w:p w14:paraId="2930C648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Булимия</w:t>
      </w:r>
    </w:p>
    <w:p w14:paraId="4F337AD8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Нарушение координации</w:t>
      </w:r>
    </w:p>
    <w:p w14:paraId="04FC7D46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Нарушение ритма сердца</w:t>
      </w:r>
    </w:p>
    <w:p w14:paraId="655EA0DF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Снижение коагулирующих свойств крови</w:t>
      </w:r>
    </w:p>
    <w:p w14:paraId="7A4E7EEC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306823DD" w14:textId="77777777" w:rsidR="00C576DE" w:rsidRPr="000D3B3E" w:rsidRDefault="001C4531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>193</w:t>
      </w:r>
      <w:r w:rsidR="00C576DE" w:rsidRPr="000D3B3E">
        <w:rPr>
          <w:snapToGrid w:val="0"/>
          <w:sz w:val="28"/>
          <w:szCs w:val="28"/>
        </w:rPr>
        <w:t>. Препарат, в наибольшей степени замедляющий проведение возбуждения в атрио-вентрикулярном узле:</w:t>
      </w:r>
    </w:p>
    <w:p w14:paraId="2634A024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lastRenderedPageBreak/>
        <w:t xml:space="preserve"> Верапамил</w:t>
      </w:r>
    </w:p>
    <w:p w14:paraId="4BF04A29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Новокаинамид</w:t>
      </w:r>
    </w:p>
    <w:p w14:paraId="5C59F2DD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Хинидин</w:t>
      </w:r>
    </w:p>
    <w:p w14:paraId="01C6FEAD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Лидокаин</w:t>
      </w:r>
    </w:p>
    <w:p w14:paraId="4A24E606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04995059" w14:textId="77777777" w:rsidR="00C576DE" w:rsidRPr="000D3B3E" w:rsidRDefault="001C4531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>194</w:t>
      </w:r>
      <w:r w:rsidR="00C576DE" w:rsidRPr="000D3B3E">
        <w:rPr>
          <w:snapToGrid w:val="0"/>
          <w:sz w:val="28"/>
          <w:szCs w:val="28"/>
        </w:rPr>
        <w:t>. Какие препараты относятся к препаратам, замедляющим проведение возбуждения на уровне атриовентрикулярного соединения?</w:t>
      </w:r>
    </w:p>
    <w:p w14:paraId="08AC1A7C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Дигоксин</w:t>
      </w:r>
    </w:p>
    <w:p w14:paraId="4D80CAB5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Нифедипин</w:t>
      </w:r>
    </w:p>
    <w:p w14:paraId="60ED5C6A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Лозартан</w:t>
      </w:r>
    </w:p>
    <w:p w14:paraId="0CFF4679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Амлодипин </w:t>
      </w:r>
    </w:p>
    <w:p w14:paraId="383F3C04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6CEE37CC" w14:textId="77777777" w:rsidR="00C576DE" w:rsidRPr="000D3B3E" w:rsidRDefault="001C4531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>195</w:t>
      </w:r>
      <w:r w:rsidR="00C576DE" w:rsidRPr="000D3B3E">
        <w:rPr>
          <w:snapToGrid w:val="0"/>
          <w:sz w:val="28"/>
          <w:szCs w:val="28"/>
        </w:rPr>
        <w:t>. Какие препараты относятся к препаратам, замедляющим проведение возбуждения на уровне атриовентрикулярного соединения?</w:t>
      </w:r>
    </w:p>
    <w:p w14:paraId="09DF7EDB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Рамиприл</w:t>
      </w:r>
    </w:p>
    <w:p w14:paraId="5E1240D8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Метопролол</w:t>
      </w:r>
    </w:p>
    <w:p w14:paraId="7D4E7B87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Нифедипин</w:t>
      </w:r>
    </w:p>
    <w:p w14:paraId="46E5DACF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Амлодипин</w:t>
      </w:r>
    </w:p>
    <w:p w14:paraId="7B081F45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01A4A5BD" w14:textId="77777777" w:rsidR="00C576DE" w:rsidRPr="000D3B3E" w:rsidRDefault="001C4531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>196</w:t>
      </w:r>
      <w:r w:rsidR="00C576DE" w:rsidRPr="000D3B3E">
        <w:rPr>
          <w:snapToGrid w:val="0"/>
          <w:sz w:val="28"/>
          <w:szCs w:val="28"/>
        </w:rPr>
        <w:t>. Какие препараты применяются при купировании пароксизмов наджелудочковой тахикардии?</w:t>
      </w:r>
    </w:p>
    <w:p w14:paraId="2476E6F4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Лидокаин</w:t>
      </w:r>
    </w:p>
    <w:p w14:paraId="0086E754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Токаинид</w:t>
      </w:r>
    </w:p>
    <w:p w14:paraId="52652179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Мексилетин</w:t>
      </w:r>
    </w:p>
    <w:p w14:paraId="0CC1F7A4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АТФ</w:t>
      </w:r>
    </w:p>
    <w:p w14:paraId="0845F94A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7F7953E3" w14:textId="77777777" w:rsidR="00C576DE" w:rsidRPr="000D3B3E" w:rsidRDefault="001C4531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>197</w:t>
      </w:r>
      <w:r w:rsidR="00C576DE" w:rsidRPr="000D3B3E">
        <w:rPr>
          <w:snapToGrid w:val="0"/>
          <w:sz w:val="28"/>
          <w:szCs w:val="28"/>
        </w:rPr>
        <w:t>. Какие препараты применяются при купировании пароксизмов наджелудочковой тахикардии?</w:t>
      </w:r>
    </w:p>
    <w:p w14:paraId="6C941AA8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Лидокаин</w:t>
      </w:r>
    </w:p>
    <w:p w14:paraId="08CF8E27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Токаинид</w:t>
      </w:r>
    </w:p>
    <w:p w14:paraId="1D8D3008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Мексилетин</w:t>
      </w:r>
    </w:p>
    <w:p w14:paraId="4C786FC8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Верапамил</w:t>
      </w:r>
    </w:p>
    <w:p w14:paraId="4365336F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1C72F2C2" w14:textId="77777777" w:rsidR="00C576DE" w:rsidRPr="000D3B3E" w:rsidRDefault="001C4531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>198</w:t>
      </w:r>
      <w:r w:rsidR="00C576DE" w:rsidRPr="000D3B3E">
        <w:rPr>
          <w:snapToGrid w:val="0"/>
          <w:sz w:val="28"/>
          <w:szCs w:val="28"/>
        </w:rPr>
        <w:t xml:space="preserve">. Введение какого препарата противопоказано больным, страдающим синдромом </w:t>
      </w:r>
      <w:r w:rsidR="00C576DE" w:rsidRPr="000D3B3E">
        <w:rPr>
          <w:snapToGrid w:val="0"/>
          <w:sz w:val="28"/>
          <w:szCs w:val="28"/>
          <w:lang w:val="en-US"/>
        </w:rPr>
        <w:t>WPW</w:t>
      </w:r>
      <w:r w:rsidR="00C576DE" w:rsidRPr="000D3B3E">
        <w:rPr>
          <w:snapToGrid w:val="0"/>
          <w:sz w:val="28"/>
          <w:szCs w:val="28"/>
        </w:rPr>
        <w:t xml:space="preserve"> при развитии пароксизма мерцательной аритмии?</w:t>
      </w:r>
    </w:p>
    <w:p w14:paraId="00D7B042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Дизопирамид</w:t>
      </w:r>
    </w:p>
    <w:p w14:paraId="6D9174CB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Амиодарон</w:t>
      </w:r>
    </w:p>
    <w:p w14:paraId="003A7F05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Новокаинамид</w:t>
      </w:r>
    </w:p>
    <w:p w14:paraId="5F2797CA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Дигоксин</w:t>
      </w:r>
    </w:p>
    <w:p w14:paraId="0CF70A56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7C5440F5" w14:textId="77777777" w:rsidR="00C576DE" w:rsidRPr="000D3B3E" w:rsidRDefault="001C4531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>199</w:t>
      </w:r>
      <w:r w:rsidR="00C576DE" w:rsidRPr="000D3B3E">
        <w:rPr>
          <w:snapToGrid w:val="0"/>
          <w:sz w:val="28"/>
          <w:szCs w:val="28"/>
        </w:rPr>
        <w:t>. Препарат, которому отдается предпочтение при купировании пароксизмов мерцательной аритмии?</w:t>
      </w:r>
    </w:p>
    <w:p w14:paraId="474CEE4A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Лидокаин</w:t>
      </w:r>
    </w:p>
    <w:p w14:paraId="6D5E6D50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Верапамил</w:t>
      </w:r>
    </w:p>
    <w:p w14:paraId="5A948D7F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Амиодарон</w:t>
      </w:r>
    </w:p>
    <w:p w14:paraId="10052FA9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Метопролол</w:t>
      </w:r>
    </w:p>
    <w:p w14:paraId="320216CD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Дигоксин</w:t>
      </w:r>
    </w:p>
    <w:p w14:paraId="153176FD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25AE8A73" w14:textId="77777777" w:rsidR="00C576DE" w:rsidRPr="000D3B3E" w:rsidRDefault="001C4531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lastRenderedPageBreak/>
        <w:t>200</w:t>
      </w:r>
      <w:r w:rsidR="00C576DE" w:rsidRPr="000D3B3E">
        <w:rPr>
          <w:snapToGrid w:val="0"/>
          <w:sz w:val="28"/>
          <w:szCs w:val="28"/>
        </w:rPr>
        <w:t>. Основное показание к назначению лидокаина:</w:t>
      </w:r>
    </w:p>
    <w:p w14:paraId="34021CA5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Пароксизмальная желудочковая тахикардия и частая желудочковая экстрасистолия</w:t>
      </w:r>
    </w:p>
    <w:p w14:paraId="5011A8A0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Наджелудочковая пароксизмальная тахикардия</w:t>
      </w:r>
    </w:p>
    <w:p w14:paraId="507EF54A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Трепетание предсердий</w:t>
      </w:r>
    </w:p>
    <w:p w14:paraId="3194F8B1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Узловая тахикардия</w:t>
      </w:r>
    </w:p>
    <w:p w14:paraId="3B156BDA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3FD763F6" w14:textId="77777777" w:rsidR="00C576DE" w:rsidRPr="000D3B3E" w:rsidRDefault="001C4531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>201</w:t>
      </w:r>
      <w:r w:rsidR="00C576DE" w:rsidRPr="000D3B3E">
        <w:rPr>
          <w:snapToGrid w:val="0"/>
          <w:sz w:val="28"/>
          <w:szCs w:val="28"/>
        </w:rPr>
        <w:t>. Повторить процедуру внутривенного струйного введения 10 мг изоптина в случае некупирующегося пароксизма суправентрикулярной тахикардии можно через:</w:t>
      </w:r>
    </w:p>
    <w:p w14:paraId="45229F12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>30 мин;</w:t>
      </w:r>
    </w:p>
    <w:p w14:paraId="5C3D530C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>10 мин;</w:t>
      </w:r>
    </w:p>
    <w:p w14:paraId="37A7E793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>5 мин;</w:t>
      </w:r>
    </w:p>
    <w:p w14:paraId="3F6BC1AD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23F1EA6F" w14:textId="77777777" w:rsidR="00C576DE" w:rsidRPr="000D3B3E" w:rsidRDefault="001C4531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>202</w:t>
      </w:r>
      <w:r w:rsidR="00C576DE" w:rsidRPr="000D3B3E">
        <w:rPr>
          <w:snapToGrid w:val="0"/>
          <w:sz w:val="28"/>
          <w:szCs w:val="28"/>
        </w:rPr>
        <w:t>. Препарат выбора при аритмиях у больных с синдромом Вольфа - Паркинсона -Уайта:</w:t>
      </w:r>
    </w:p>
    <w:p w14:paraId="12BB5CF9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Лидокаин</w:t>
      </w:r>
    </w:p>
    <w:p w14:paraId="38EA7C39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Амиодарон</w:t>
      </w:r>
    </w:p>
    <w:p w14:paraId="16AC604A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Дигоксин</w:t>
      </w:r>
    </w:p>
    <w:p w14:paraId="6DF6B898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Верапамил</w:t>
      </w:r>
    </w:p>
    <w:p w14:paraId="2D148486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Метопролол</w:t>
      </w:r>
    </w:p>
    <w:p w14:paraId="072CD257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5D8DF5EC" w14:textId="77777777" w:rsidR="00C576DE" w:rsidRPr="000D3B3E" w:rsidRDefault="001C4531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203</w:t>
      </w:r>
      <w:r w:rsidR="00C576DE" w:rsidRPr="000D3B3E">
        <w:rPr>
          <w:rFonts w:eastAsia="Times New Roman"/>
          <w:sz w:val="28"/>
          <w:szCs w:val="28"/>
          <w:lang w:eastAsia="ru-RU"/>
        </w:rPr>
        <w:t>. Возможные формы мерцательной аритмии:</w:t>
      </w:r>
    </w:p>
    <w:p w14:paraId="2A203FEB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Острая</w:t>
      </w:r>
    </w:p>
    <w:p w14:paraId="3240E467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Персистиру</w:t>
      </w:r>
      <w:r w:rsidR="00FA68B8" w:rsidRPr="000D3B3E">
        <w:rPr>
          <w:rFonts w:eastAsia="Times New Roman"/>
          <w:sz w:val="28"/>
          <w:szCs w:val="28"/>
          <w:lang w:eastAsia="ru-RU"/>
        </w:rPr>
        <w:t>ю</w:t>
      </w:r>
      <w:r w:rsidRPr="000D3B3E">
        <w:rPr>
          <w:rFonts w:eastAsia="Times New Roman"/>
          <w:sz w:val="28"/>
          <w:szCs w:val="28"/>
          <w:lang w:eastAsia="ru-RU"/>
        </w:rPr>
        <w:t>щая</w:t>
      </w:r>
    </w:p>
    <w:p w14:paraId="7E870893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Подострая</w:t>
      </w:r>
    </w:p>
    <w:p w14:paraId="1D60E258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28D81606" w14:textId="77777777" w:rsidR="00C576DE" w:rsidRPr="000D3B3E" w:rsidRDefault="001C4531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204</w:t>
      </w:r>
      <w:r w:rsidR="00C576DE" w:rsidRPr="000D3B3E">
        <w:rPr>
          <w:rFonts w:eastAsia="Times New Roman"/>
          <w:sz w:val="28"/>
          <w:szCs w:val="28"/>
          <w:lang w:eastAsia="ru-RU"/>
        </w:rPr>
        <w:t>. Абсолютное показание у больного, перенесшего передний инфаркт миокарда, к имплантации постоянного кардиостимулятора:</w:t>
      </w:r>
    </w:p>
    <w:p w14:paraId="04D1A5AC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Предсердная экстрасистолия и блокада передней ветви ножки пучка Гиса</w:t>
      </w:r>
    </w:p>
    <w:p w14:paraId="79CD6184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Блокада левой ножки пучка Гиса</w:t>
      </w:r>
    </w:p>
    <w:p w14:paraId="57230155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Блокада задней ветви левой ножки пучка Гиса</w:t>
      </w:r>
    </w:p>
    <w:p w14:paraId="74F707CC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Атриовентрикулярная блокада дистальной локализации II и III степени</w:t>
      </w:r>
    </w:p>
    <w:p w14:paraId="43F308DB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Нарушение внутрипредсердной проводимости</w:t>
      </w:r>
    </w:p>
    <w:p w14:paraId="5DA79B30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01F97448" w14:textId="77777777" w:rsidR="00C576DE" w:rsidRPr="000D3B3E" w:rsidRDefault="001C4531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205</w:t>
      </w:r>
      <w:r w:rsidR="00C576DE" w:rsidRPr="000D3B3E">
        <w:rPr>
          <w:rFonts w:eastAsia="Times New Roman"/>
          <w:sz w:val="28"/>
          <w:szCs w:val="28"/>
          <w:lang w:eastAsia="ru-RU"/>
        </w:rPr>
        <w:t>.Контрольным тестом при лечении варфарином является:</w:t>
      </w:r>
    </w:p>
    <w:p w14:paraId="59EE9A96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время кровотечения;</w:t>
      </w:r>
    </w:p>
    <w:p w14:paraId="31AD61AF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количество тромбоцитов;</w:t>
      </w:r>
    </w:p>
    <w:p w14:paraId="63894459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активированное частичное тромбопластиновое время;</w:t>
      </w:r>
    </w:p>
    <w:p w14:paraId="240FF901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уровень протромбина;</w:t>
      </w:r>
    </w:p>
    <w:p w14:paraId="13D059B5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международное нормализованное отношение (МНО)</w:t>
      </w:r>
    </w:p>
    <w:p w14:paraId="3B0E2D07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29E228D5" w14:textId="77777777" w:rsidR="00C576DE" w:rsidRPr="000D3B3E" w:rsidRDefault="001C4531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206</w:t>
      </w:r>
      <w:r w:rsidR="00C576DE" w:rsidRPr="000D3B3E">
        <w:rPr>
          <w:rFonts w:eastAsia="Times New Roman"/>
          <w:sz w:val="28"/>
          <w:szCs w:val="28"/>
          <w:lang w:eastAsia="ru-RU"/>
        </w:rPr>
        <w:t>. У больного непереносимость йода. Какой препарат (из указанных) ему абсолютно противопоказан?</w:t>
      </w:r>
    </w:p>
    <w:p w14:paraId="64452B33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Метопролол</w:t>
      </w:r>
    </w:p>
    <w:p w14:paraId="4C9729BB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Амиодарон</w:t>
      </w:r>
    </w:p>
    <w:p w14:paraId="5E28BB7B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Финоптин</w:t>
      </w:r>
    </w:p>
    <w:p w14:paraId="5BAD41A3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Нифедипин</w:t>
      </w:r>
    </w:p>
    <w:p w14:paraId="20BBEFE5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lastRenderedPageBreak/>
        <w:t xml:space="preserve"> Кораксан</w:t>
      </w:r>
    </w:p>
    <w:p w14:paraId="64EEEA53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3CA04C97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2</w:t>
      </w:r>
      <w:r w:rsidR="001C4531" w:rsidRPr="000D3B3E">
        <w:rPr>
          <w:sz w:val="28"/>
          <w:szCs w:val="28"/>
        </w:rPr>
        <w:t>07</w:t>
      </w:r>
      <w:r w:rsidRPr="000D3B3E">
        <w:rPr>
          <w:sz w:val="28"/>
          <w:szCs w:val="28"/>
        </w:rPr>
        <w:t xml:space="preserve">. При приеме какого препарата может развиться легочный фиброз: </w:t>
      </w:r>
    </w:p>
    <w:p w14:paraId="6CA71FE9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Хинидин </w:t>
      </w:r>
    </w:p>
    <w:p w14:paraId="62800C6D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Мекситил </w:t>
      </w:r>
    </w:p>
    <w:p w14:paraId="6569A942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Амиодарон </w:t>
      </w:r>
    </w:p>
    <w:p w14:paraId="218F25E4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Метопролол</w:t>
      </w:r>
    </w:p>
    <w:p w14:paraId="0BAD584C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1421257E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2</w:t>
      </w:r>
      <w:r w:rsidR="001C4531" w:rsidRPr="000D3B3E">
        <w:rPr>
          <w:sz w:val="28"/>
          <w:szCs w:val="28"/>
        </w:rPr>
        <w:t>08</w:t>
      </w:r>
      <w:r w:rsidRPr="000D3B3E">
        <w:rPr>
          <w:sz w:val="28"/>
          <w:szCs w:val="28"/>
        </w:rPr>
        <w:t xml:space="preserve">. При приеме какого препарата может развиться нарушение функции щитовидной железы: </w:t>
      </w:r>
    </w:p>
    <w:p w14:paraId="56A809FF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Ритмилена </w:t>
      </w:r>
    </w:p>
    <w:p w14:paraId="07945076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Амиодарона </w:t>
      </w:r>
    </w:p>
    <w:p w14:paraId="5FDF63A8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Этмозина </w:t>
      </w:r>
    </w:p>
    <w:p w14:paraId="17FF04FE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Хинидина </w:t>
      </w:r>
    </w:p>
    <w:p w14:paraId="2D6F3966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Этацизина</w:t>
      </w:r>
    </w:p>
    <w:p w14:paraId="1EF9CF94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709D2C37" w14:textId="77777777" w:rsidR="00C576DE" w:rsidRPr="000D3B3E" w:rsidRDefault="001C4531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209</w:t>
      </w:r>
      <w:r w:rsidR="00C576DE" w:rsidRPr="000D3B3E">
        <w:rPr>
          <w:sz w:val="28"/>
          <w:szCs w:val="28"/>
        </w:rPr>
        <w:t xml:space="preserve">. Что из перечисленного нецелесообразно при возникновении атриовентрикулярной дистальной блокады 3 степени у больных с передним инфарктом миокарда: </w:t>
      </w:r>
    </w:p>
    <w:p w14:paraId="58B636CF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Внутривенное введение атропина </w:t>
      </w:r>
    </w:p>
    <w:p w14:paraId="616194B7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Проведение временной электрокардиостимуляции</w:t>
      </w:r>
    </w:p>
    <w:p w14:paraId="7793116F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При отсутствии кардиостимулятора можно использовать инфузию изопротеренола (изадрина) </w:t>
      </w:r>
    </w:p>
    <w:p w14:paraId="6010D12C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00357CF3" w14:textId="77777777" w:rsidR="00C576DE" w:rsidRPr="000D3B3E" w:rsidRDefault="001C4531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210</w:t>
      </w:r>
      <w:r w:rsidR="00C576DE" w:rsidRPr="000D3B3E">
        <w:rPr>
          <w:sz w:val="28"/>
          <w:szCs w:val="28"/>
        </w:rPr>
        <w:t xml:space="preserve">. Средство выбора в лечении желудочковой тахикардии, возникающей во время физической нагрузки: </w:t>
      </w:r>
    </w:p>
    <w:p w14:paraId="1F072256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Дифенин</w:t>
      </w:r>
    </w:p>
    <w:p w14:paraId="6FBD0F96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Хинидин </w:t>
      </w:r>
    </w:p>
    <w:p w14:paraId="430BED9F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Амиодарон</w:t>
      </w:r>
    </w:p>
    <w:p w14:paraId="3BA7B79E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Бета-адреноблокаторы </w:t>
      </w:r>
    </w:p>
    <w:p w14:paraId="2C3BED7C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121273A9" w14:textId="77777777" w:rsidR="00C576DE" w:rsidRPr="000D3B3E" w:rsidRDefault="001C4531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211</w:t>
      </w:r>
      <w:r w:rsidR="00C576DE" w:rsidRPr="000D3B3E">
        <w:rPr>
          <w:sz w:val="28"/>
          <w:szCs w:val="28"/>
        </w:rPr>
        <w:t xml:space="preserve">. При купировании каких аритмий эффективно применение быстрого внутривенного введения АТФ: </w:t>
      </w:r>
    </w:p>
    <w:p w14:paraId="68EBC40D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Желудочковой тахикардии </w:t>
      </w:r>
    </w:p>
    <w:p w14:paraId="37CD26A0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Пароксизмальной АВ-узловой реципрокной тахикардии </w:t>
      </w:r>
    </w:p>
    <w:p w14:paraId="544FA449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Мерцательной аритмии </w:t>
      </w:r>
    </w:p>
    <w:p w14:paraId="0E5E6E66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Тахикардии с участием дополнительного пути проведения </w:t>
      </w:r>
    </w:p>
    <w:p w14:paraId="57BDE56B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2B1713B6" w14:textId="77777777" w:rsidR="00C576DE" w:rsidRPr="000D3B3E" w:rsidRDefault="001C4531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212</w:t>
      </w:r>
      <w:r w:rsidR="00C576DE" w:rsidRPr="000D3B3E">
        <w:rPr>
          <w:sz w:val="28"/>
          <w:szCs w:val="28"/>
        </w:rPr>
        <w:t xml:space="preserve">. При наличии какого фактора повышена вероятность возникновения тромбоэмболий при восстановлении синусового ритма у больных с постоянной формой мерцательной аритмии: </w:t>
      </w:r>
    </w:p>
    <w:p w14:paraId="2F5BFECA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Значение шкалы </w:t>
      </w:r>
      <w:r w:rsidRPr="000D3B3E">
        <w:rPr>
          <w:rFonts w:eastAsia="Times New Roman"/>
          <w:color w:val="000000"/>
          <w:sz w:val="28"/>
          <w:szCs w:val="28"/>
        </w:rPr>
        <w:t>CHA2DS2VASc</w:t>
      </w:r>
      <w:r w:rsidRPr="000D3B3E">
        <w:rPr>
          <w:sz w:val="28"/>
          <w:szCs w:val="28"/>
        </w:rPr>
        <w:t xml:space="preserve"> равное нулю </w:t>
      </w:r>
    </w:p>
    <w:p w14:paraId="774A64C5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Значение шкалы </w:t>
      </w:r>
      <w:r w:rsidRPr="000D3B3E">
        <w:rPr>
          <w:rFonts w:eastAsia="Times New Roman"/>
          <w:color w:val="000000"/>
          <w:sz w:val="28"/>
          <w:szCs w:val="28"/>
        </w:rPr>
        <w:t>HAS-BLED</w:t>
      </w:r>
      <w:r w:rsidRPr="000D3B3E">
        <w:rPr>
          <w:sz w:val="28"/>
          <w:szCs w:val="28"/>
        </w:rPr>
        <w:t xml:space="preserve"> равное 1 </w:t>
      </w:r>
    </w:p>
    <w:p w14:paraId="7C08CE27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Продолжительность приступа менее 24 часов </w:t>
      </w:r>
    </w:p>
    <w:p w14:paraId="78D9A048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Продолжительность приступа более 48 часов</w:t>
      </w:r>
    </w:p>
    <w:p w14:paraId="4FE6DC92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66A8B4F6" w14:textId="77777777" w:rsidR="00C576DE" w:rsidRPr="000D3B3E" w:rsidRDefault="001C4531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lastRenderedPageBreak/>
        <w:t>213</w:t>
      </w:r>
      <w:r w:rsidR="00C576DE" w:rsidRPr="000D3B3E">
        <w:rPr>
          <w:sz w:val="28"/>
          <w:szCs w:val="28"/>
        </w:rPr>
        <w:t xml:space="preserve">. При каких значениях шкалы </w:t>
      </w:r>
      <w:r w:rsidR="00C576DE" w:rsidRPr="000D3B3E">
        <w:rPr>
          <w:rFonts w:eastAsia="Times New Roman"/>
          <w:color w:val="000000"/>
          <w:sz w:val="28"/>
          <w:szCs w:val="28"/>
        </w:rPr>
        <w:t>CHA2DS2VASc</w:t>
      </w:r>
      <w:r w:rsidR="00C576DE" w:rsidRPr="000D3B3E">
        <w:rPr>
          <w:sz w:val="28"/>
          <w:szCs w:val="28"/>
        </w:rPr>
        <w:t xml:space="preserve"> показана терапия антикоагулянтами для профилактики тромбоэмболий при постоянной форме фибрилляции (трепетании) предсердий: </w:t>
      </w:r>
    </w:p>
    <w:p w14:paraId="71333F18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Значение шкалы </w:t>
      </w:r>
      <w:r w:rsidRPr="000D3B3E">
        <w:rPr>
          <w:rFonts w:eastAsia="Times New Roman"/>
          <w:color w:val="000000"/>
          <w:sz w:val="28"/>
          <w:szCs w:val="28"/>
        </w:rPr>
        <w:t>CHA2DS2VASc</w:t>
      </w:r>
      <w:r w:rsidRPr="000D3B3E">
        <w:rPr>
          <w:sz w:val="28"/>
          <w:szCs w:val="28"/>
        </w:rPr>
        <w:t xml:space="preserve"> равное нулю </w:t>
      </w:r>
    </w:p>
    <w:p w14:paraId="560873FA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Значение шкалы </w:t>
      </w:r>
      <w:r w:rsidRPr="000D3B3E">
        <w:rPr>
          <w:rFonts w:eastAsia="Times New Roman"/>
          <w:color w:val="000000"/>
          <w:sz w:val="28"/>
          <w:szCs w:val="28"/>
        </w:rPr>
        <w:t>CHA2DS2VASc</w:t>
      </w:r>
      <w:r w:rsidRPr="000D3B3E">
        <w:rPr>
          <w:sz w:val="28"/>
          <w:szCs w:val="28"/>
        </w:rPr>
        <w:t xml:space="preserve"> равное 1 </w:t>
      </w:r>
    </w:p>
    <w:p w14:paraId="1D562C31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Значение шкалы </w:t>
      </w:r>
      <w:r w:rsidRPr="000D3B3E">
        <w:rPr>
          <w:rFonts w:eastAsia="Times New Roman"/>
          <w:color w:val="000000"/>
          <w:sz w:val="28"/>
          <w:szCs w:val="28"/>
        </w:rPr>
        <w:t>CHA2DS2VASc</w:t>
      </w:r>
      <w:r w:rsidRPr="000D3B3E">
        <w:rPr>
          <w:sz w:val="28"/>
          <w:szCs w:val="28"/>
        </w:rPr>
        <w:t xml:space="preserve"> равное 2</w:t>
      </w:r>
    </w:p>
    <w:p w14:paraId="0DEA1CA2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69593B9B" w14:textId="77777777" w:rsidR="00C576DE" w:rsidRPr="000D3B3E" w:rsidRDefault="001C4531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214</w:t>
      </w:r>
      <w:r w:rsidR="00C576DE" w:rsidRPr="000D3B3E">
        <w:rPr>
          <w:sz w:val="28"/>
          <w:szCs w:val="28"/>
        </w:rPr>
        <w:t xml:space="preserve">. При каких значениях шкалы </w:t>
      </w:r>
      <w:r w:rsidR="00C576DE" w:rsidRPr="000D3B3E">
        <w:rPr>
          <w:rFonts w:eastAsia="Times New Roman"/>
          <w:color w:val="000000"/>
          <w:sz w:val="28"/>
          <w:szCs w:val="28"/>
        </w:rPr>
        <w:t>HAS-BLED повышен риск кровотечения на</w:t>
      </w:r>
      <w:r w:rsidR="00C576DE" w:rsidRPr="000D3B3E">
        <w:rPr>
          <w:sz w:val="28"/>
          <w:szCs w:val="28"/>
        </w:rPr>
        <w:t xml:space="preserve"> фоне терапии оральными антикоагулянтами у больных с постоянной формой фибрилляции предсердий: </w:t>
      </w:r>
    </w:p>
    <w:p w14:paraId="1F509176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Значение шкалы</w:t>
      </w:r>
      <w:r w:rsidRPr="000D3B3E">
        <w:rPr>
          <w:rFonts w:eastAsia="Times New Roman"/>
          <w:color w:val="000000"/>
          <w:sz w:val="28"/>
          <w:szCs w:val="28"/>
        </w:rPr>
        <w:t>HAS-BLED</w:t>
      </w:r>
      <w:r w:rsidRPr="000D3B3E">
        <w:rPr>
          <w:sz w:val="28"/>
          <w:szCs w:val="28"/>
        </w:rPr>
        <w:t xml:space="preserve"> равное 1</w:t>
      </w:r>
    </w:p>
    <w:p w14:paraId="70E921C6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Значение шкалы </w:t>
      </w:r>
      <w:r w:rsidRPr="000D3B3E">
        <w:rPr>
          <w:rFonts w:eastAsia="Times New Roman"/>
          <w:color w:val="000000"/>
          <w:sz w:val="28"/>
          <w:szCs w:val="28"/>
        </w:rPr>
        <w:t>HAS-BLED</w:t>
      </w:r>
      <w:r w:rsidRPr="000D3B3E">
        <w:rPr>
          <w:sz w:val="28"/>
          <w:szCs w:val="28"/>
        </w:rPr>
        <w:t xml:space="preserve"> равное 0 </w:t>
      </w:r>
    </w:p>
    <w:p w14:paraId="3AC194D4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Значение шкалы</w:t>
      </w:r>
      <w:r w:rsidRPr="000D3B3E">
        <w:rPr>
          <w:rFonts w:eastAsia="Times New Roman"/>
          <w:color w:val="000000"/>
          <w:sz w:val="28"/>
          <w:szCs w:val="28"/>
        </w:rPr>
        <w:t>HAS-BLED</w:t>
      </w:r>
      <w:r w:rsidRPr="000D3B3E">
        <w:rPr>
          <w:sz w:val="28"/>
          <w:szCs w:val="28"/>
        </w:rPr>
        <w:t xml:space="preserve"> равное 3</w:t>
      </w:r>
    </w:p>
    <w:p w14:paraId="2F775212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0F945A34" w14:textId="77777777" w:rsidR="00C576DE" w:rsidRPr="000D3B3E" w:rsidRDefault="001C4531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215</w:t>
      </w:r>
      <w:r w:rsidR="00C576DE" w:rsidRPr="000D3B3E">
        <w:rPr>
          <w:sz w:val="28"/>
          <w:szCs w:val="28"/>
        </w:rPr>
        <w:t xml:space="preserve">. Какое мероприятие является наиболее эффективным при приступе мерцательной аритмии, которая сопровождается такими симптомами, как сердечная астма, резкая гипотония и стенокардия: </w:t>
      </w:r>
    </w:p>
    <w:p w14:paraId="49553250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Введение новокаинамида </w:t>
      </w:r>
    </w:p>
    <w:p w14:paraId="64781475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Введение сердечных гликозидов </w:t>
      </w:r>
    </w:p>
    <w:p w14:paraId="6DB5ADD5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Проведение электроимпульсной терапии </w:t>
      </w:r>
    </w:p>
    <w:p w14:paraId="6DDAC2B5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7C6C7D2E" w14:textId="77777777" w:rsidR="00C576DE" w:rsidRPr="000D3B3E" w:rsidRDefault="001C4531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216</w:t>
      </w:r>
      <w:r w:rsidR="00C576DE" w:rsidRPr="000D3B3E">
        <w:rPr>
          <w:sz w:val="28"/>
          <w:szCs w:val="28"/>
        </w:rPr>
        <w:t xml:space="preserve">. При какой патологии наиболее вероятно прекращение приступа после применения вагусных приемов (пробы Вальсальвы, массаж каротидного синуса): </w:t>
      </w:r>
    </w:p>
    <w:p w14:paraId="690B4F69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При мерцательной аритмии </w:t>
      </w:r>
    </w:p>
    <w:p w14:paraId="71F2592A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При атриовентрикулярной узловой тахикардии </w:t>
      </w:r>
    </w:p>
    <w:p w14:paraId="7953A148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При желудочковой тахикардии</w:t>
      </w:r>
    </w:p>
    <w:p w14:paraId="185F3F45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190AF423" w14:textId="77777777" w:rsidR="00C576DE" w:rsidRPr="000D3B3E" w:rsidRDefault="001C4531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217</w:t>
      </w:r>
      <w:r w:rsidR="00C576DE" w:rsidRPr="000D3B3E">
        <w:rPr>
          <w:sz w:val="28"/>
          <w:szCs w:val="28"/>
        </w:rPr>
        <w:t>. Средняя суточная доза амиодарона при длительном приеме (после периода насыщения):</w:t>
      </w:r>
    </w:p>
    <w:p w14:paraId="5444B3C9" w14:textId="77777777" w:rsidR="00C576DE" w:rsidRPr="000D3B3E" w:rsidRDefault="006367D6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</w:t>
      </w:r>
      <w:r w:rsidR="00C576DE" w:rsidRPr="000D3B3E">
        <w:rPr>
          <w:sz w:val="28"/>
          <w:szCs w:val="28"/>
        </w:rPr>
        <w:t xml:space="preserve">600-800 мг </w:t>
      </w:r>
    </w:p>
    <w:p w14:paraId="6AB21463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Более 1200 мг</w:t>
      </w:r>
    </w:p>
    <w:p w14:paraId="4CC50928" w14:textId="77777777" w:rsidR="00C576DE" w:rsidRPr="000D3B3E" w:rsidRDefault="006367D6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</w:t>
      </w:r>
      <w:r w:rsidR="00C576DE" w:rsidRPr="000D3B3E">
        <w:rPr>
          <w:sz w:val="28"/>
          <w:szCs w:val="28"/>
        </w:rPr>
        <w:t>200-400 мг</w:t>
      </w:r>
    </w:p>
    <w:p w14:paraId="3DFD32A6" w14:textId="77777777" w:rsidR="00C576DE" w:rsidRPr="000D3B3E" w:rsidRDefault="006367D6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</w:t>
      </w:r>
      <w:r w:rsidR="00C576DE" w:rsidRPr="000D3B3E">
        <w:rPr>
          <w:sz w:val="28"/>
          <w:szCs w:val="28"/>
        </w:rPr>
        <w:t xml:space="preserve">1000-1200 мг </w:t>
      </w:r>
    </w:p>
    <w:p w14:paraId="358CF275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7B3E3869" w14:textId="77777777" w:rsidR="00C576DE" w:rsidRPr="000D3B3E" w:rsidRDefault="001C4531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218</w:t>
      </w:r>
      <w:r w:rsidR="00C576DE" w:rsidRPr="000D3B3E">
        <w:rPr>
          <w:sz w:val="28"/>
          <w:szCs w:val="28"/>
        </w:rPr>
        <w:t>. При лечении какой аритмии нередко эффективно применение внутривенного введения сернокислой магнезии:</w:t>
      </w:r>
    </w:p>
    <w:p w14:paraId="1D07000B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Желудочковой тахикардии типа "пируэт"</w:t>
      </w:r>
    </w:p>
    <w:p w14:paraId="30996F0D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Мерцательной аритмии</w:t>
      </w:r>
    </w:p>
    <w:p w14:paraId="09462363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Пароксизмальных атриовентрикулярных тахикардий </w:t>
      </w:r>
    </w:p>
    <w:p w14:paraId="62C84263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Мономорфной желудочковой тахикардии</w:t>
      </w:r>
    </w:p>
    <w:p w14:paraId="37A7BD5C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391853C1" w14:textId="77777777" w:rsidR="00C576DE" w:rsidRPr="000D3B3E" w:rsidRDefault="001C4531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219</w:t>
      </w:r>
      <w:r w:rsidR="00C576DE" w:rsidRPr="000D3B3E">
        <w:rPr>
          <w:sz w:val="28"/>
          <w:szCs w:val="28"/>
        </w:rPr>
        <w:t>. Какой препарат из перечисленных используют в первую очередь для купирования приступа желудочковой тахикардии:</w:t>
      </w:r>
    </w:p>
    <w:p w14:paraId="7551EB13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Строфантин</w:t>
      </w:r>
    </w:p>
    <w:p w14:paraId="62B4418B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Новокаинамид</w:t>
      </w:r>
    </w:p>
    <w:p w14:paraId="38436543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Метопролол</w:t>
      </w:r>
    </w:p>
    <w:p w14:paraId="0C90872C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Лидокаин</w:t>
      </w:r>
    </w:p>
    <w:p w14:paraId="1F9E4F92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lastRenderedPageBreak/>
        <w:t xml:space="preserve"> Верапамил </w:t>
      </w:r>
    </w:p>
    <w:p w14:paraId="175F4A71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3DB77F95" w14:textId="77777777" w:rsidR="00C576DE" w:rsidRPr="000D3B3E" w:rsidRDefault="001C4531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220</w:t>
      </w:r>
      <w:r w:rsidR="00C576DE" w:rsidRPr="000D3B3E">
        <w:rPr>
          <w:sz w:val="28"/>
          <w:szCs w:val="28"/>
        </w:rPr>
        <w:t xml:space="preserve">. Показания к проведению лечебных </w:t>
      </w:r>
      <w:r w:rsidR="003637C9" w:rsidRPr="000D3B3E">
        <w:rPr>
          <w:sz w:val="28"/>
          <w:szCs w:val="28"/>
        </w:rPr>
        <w:t>мероприятий</w:t>
      </w:r>
      <w:r w:rsidR="00C576DE" w:rsidRPr="000D3B3E">
        <w:rPr>
          <w:sz w:val="28"/>
          <w:szCs w:val="28"/>
        </w:rPr>
        <w:t xml:space="preserve"> у больных с нарушениями ритма сердца: </w:t>
      </w:r>
    </w:p>
    <w:p w14:paraId="43A64940" w14:textId="77777777" w:rsidR="00C576DE" w:rsidRPr="000D3B3E" w:rsidRDefault="00D323B3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 </w:t>
      </w:r>
      <w:r w:rsidR="00C576DE" w:rsidRPr="000D3B3E">
        <w:rPr>
          <w:sz w:val="28"/>
          <w:szCs w:val="28"/>
        </w:rPr>
        <w:t xml:space="preserve">300 бессимптомных предсердных экстрасистол в сутки при отсутствии структурных поражений миокарда </w:t>
      </w:r>
    </w:p>
    <w:p w14:paraId="5D54F916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Выраженные нарушения гемодинамики, вызванные аритмией</w:t>
      </w:r>
    </w:p>
    <w:p w14:paraId="1FE49CDB" w14:textId="77777777" w:rsidR="00C576DE" w:rsidRPr="000D3B3E" w:rsidRDefault="00D323B3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 </w:t>
      </w:r>
      <w:r w:rsidR="00C576DE" w:rsidRPr="000D3B3E">
        <w:rPr>
          <w:sz w:val="28"/>
          <w:szCs w:val="28"/>
        </w:rPr>
        <w:t xml:space="preserve">200 бессимптомных желудочковых экстрасистол в сутки при отсутствии структурных поражений миокарда </w:t>
      </w:r>
    </w:p>
    <w:p w14:paraId="20624B90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75F98A28" w14:textId="77777777" w:rsidR="00C576DE" w:rsidRPr="000D3B3E" w:rsidRDefault="001C4531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221</w:t>
      </w:r>
      <w:r w:rsidR="00C576DE" w:rsidRPr="000D3B3E">
        <w:rPr>
          <w:sz w:val="28"/>
          <w:szCs w:val="28"/>
        </w:rPr>
        <w:t xml:space="preserve">. Какой препарат (из указанных) наиболее целесообразно использовать для урежения частоты сердечных сокращений во время пароксизмальной мерцательной аритмии у больных с синдромом слабости синусового узла: </w:t>
      </w:r>
    </w:p>
    <w:p w14:paraId="01361F3D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Амиодарон </w:t>
      </w:r>
    </w:p>
    <w:p w14:paraId="145920A2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Метопролол </w:t>
      </w:r>
    </w:p>
    <w:p w14:paraId="3A45A68B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Верапамил </w:t>
      </w:r>
    </w:p>
    <w:p w14:paraId="1D12F09C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Дигоксин </w:t>
      </w:r>
    </w:p>
    <w:p w14:paraId="7AA56530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3627DE72" w14:textId="77777777" w:rsidR="00C576DE" w:rsidRPr="000D3B3E" w:rsidRDefault="001C4531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222</w:t>
      </w:r>
      <w:r w:rsidR="00C576DE" w:rsidRPr="000D3B3E">
        <w:rPr>
          <w:sz w:val="28"/>
          <w:szCs w:val="28"/>
        </w:rPr>
        <w:t xml:space="preserve">. Самый эффективный препарат для предупреждения повторных приступов мерцательной аритмии: </w:t>
      </w:r>
    </w:p>
    <w:p w14:paraId="328D8691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Верапамил </w:t>
      </w:r>
    </w:p>
    <w:p w14:paraId="7A7049A1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Метопролол </w:t>
      </w:r>
    </w:p>
    <w:p w14:paraId="40C5A757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Пропафенон</w:t>
      </w:r>
    </w:p>
    <w:p w14:paraId="79B18633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Хинидин</w:t>
      </w:r>
    </w:p>
    <w:p w14:paraId="2A764B50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Кордарон </w:t>
      </w:r>
    </w:p>
    <w:p w14:paraId="0C131FCD" w14:textId="148FED8F" w:rsidR="00B36015" w:rsidRPr="000D3B3E" w:rsidRDefault="001C4531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223</w:t>
      </w:r>
      <w:r w:rsidR="00C576DE" w:rsidRPr="000D3B3E">
        <w:rPr>
          <w:sz w:val="28"/>
          <w:szCs w:val="28"/>
        </w:rPr>
        <w:t>.</w:t>
      </w:r>
      <w:r w:rsidR="00B36015" w:rsidRPr="000D3B3E">
        <w:rPr>
          <w:sz w:val="28"/>
          <w:szCs w:val="28"/>
        </w:rPr>
        <w:t xml:space="preserve"> Фибрилляция предсердий продолжительностью менее 7 суток называется:</w:t>
      </w:r>
    </w:p>
    <w:p w14:paraId="54B7BA90" w14:textId="77777777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sz w:val="28"/>
          <w:szCs w:val="28"/>
        </w:rPr>
        <w:t xml:space="preserve"> </w:t>
      </w:r>
      <w:r w:rsidRPr="000D3B3E">
        <w:rPr>
          <w:bCs/>
          <w:sz w:val="28"/>
          <w:szCs w:val="28"/>
        </w:rPr>
        <w:t>Пароксизмальная</w:t>
      </w:r>
    </w:p>
    <w:p w14:paraId="277CFDE8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Персистирующая</w:t>
      </w:r>
    </w:p>
    <w:p w14:paraId="01256DB9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Подострая</w:t>
      </w:r>
    </w:p>
    <w:p w14:paraId="13EF0DC7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Постоянная</w:t>
      </w:r>
    </w:p>
    <w:p w14:paraId="70282E25" w14:textId="77777777" w:rsidR="00E97EC7" w:rsidRPr="000D3B3E" w:rsidRDefault="00E97EC7" w:rsidP="0024590C">
      <w:pPr>
        <w:contextualSpacing/>
        <w:rPr>
          <w:sz w:val="28"/>
          <w:szCs w:val="28"/>
        </w:rPr>
      </w:pPr>
    </w:p>
    <w:p w14:paraId="229CCC5C" w14:textId="77777777" w:rsidR="00C576DE" w:rsidRPr="000D3B3E" w:rsidRDefault="001C4531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224</w:t>
      </w:r>
      <w:r w:rsidR="00C576DE" w:rsidRPr="000D3B3E">
        <w:rPr>
          <w:sz w:val="28"/>
          <w:szCs w:val="28"/>
        </w:rPr>
        <w:t xml:space="preserve">. Целевые значения МНО у пациента с постоянной формой фибрилляции предсердий на фоне митрального стеноза: </w:t>
      </w:r>
    </w:p>
    <w:p w14:paraId="7458B60B" w14:textId="77777777" w:rsidR="00C576DE" w:rsidRPr="000D3B3E" w:rsidRDefault="006367D6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 </w:t>
      </w:r>
      <w:r w:rsidR="00C576DE" w:rsidRPr="000D3B3E">
        <w:rPr>
          <w:sz w:val="28"/>
          <w:szCs w:val="28"/>
        </w:rPr>
        <w:t xml:space="preserve">2-3 </w:t>
      </w:r>
    </w:p>
    <w:p w14:paraId="0A4CAEEC" w14:textId="77777777" w:rsidR="00C576DE" w:rsidRPr="000D3B3E" w:rsidRDefault="006367D6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 </w:t>
      </w:r>
      <w:r w:rsidR="00C576DE" w:rsidRPr="000D3B3E">
        <w:rPr>
          <w:sz w:val="28"/>
          <w:szCs w:val="28"/>
        </w:rPr>
        <w:t xml:space="preserve">3-4 </w:t>
      </w:r>
    </w:p>
    <w:p w14:paraId="3ADF4F01" w14:textId="77777777" w:rsidR="00C576DE" w:rsidRPr="000D3B3E" w:rsidRDefault="006367D6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 </w:t>
      </w:r>
      <w:r w:rsidR="00C576DE" w:rsidRPr="000D3B3E">
        <w:rPr>
          <w:sz w:val="28"/>
          <w:szCs w:val="28"/>
        </w:rPr>
        <w:t>5-6</w:t>
      </w:r>
    </w:p>
    <w:p w14:paraId="23E6A6D7" w14:textId="77777777" w:rsidR="00C576DE" w:rsidRPr="000D3B3E" w:rsidRDefault="00C576DE" w:rsidP="0024590C">
      <w:pPr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14:paraId="629B58E6" w14:textId="77777777" w:rsidR="00C576DE" w:rsidRPr="000D3B3E" w:rsidRDefault="001C4531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sz w:val="28"/>
          <w:szCs w:val="28"/>
          <w:lang w:eastAsia="en-US"/>
        </w:rPr>
        <w:t>225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>. Выберите КМП, относящиеся первичным генетическим (</w:t>
      </w:r>
      <w:r w:rsidR="00C576DE" w:rsidRPr="000D3B3E">
        <w:rPr>
          <w:rFonts w:eastAsia="Calibri"/>
          <w:color w:val="000000"/>
          <w:sz w:val="28"/>
          <w:szCs w:val="28"/>
          <w:lang w:val="en-US" w:eastAsia="ru-RU"/>
        </w:rPr>
        <w:t>Maron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="00C576DE" w:rsidRPr="000D3B3E">
        <w:rPr>
          <w:rFonts w:eastAsia="Calibri"/>
          <w:color w:val="000000"/>
          <w:sz w:val="28"/>
          <w:szCs w:val="28"/>
          <w:lang w:val="en-US" w:eastAsia="ru-RU"/>
        </w:rPr>
        <w:t>B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>.</w:t>
      </w:r>
      <w:r w:rsidR="00C576DE" w:rsidRPr="000D3B3E">
        <w:rPr>
          <w:rFonts w:eastAsia="Calibri"/>
          <w:color w:val="000000"/>
          <w:sz w:val="28"/>
          <w:szCs w:val="28"/>
          <w:lang w:val="en-US" w:eastAsia="ru-RU"/>
        </w:rPr>
        <w:t>J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>., 2006)</w:t>
      </w:r>
    </w:p>
    <w:p w14:paraId="7CAE64BD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Дилатационная</w:t>
      </w:r>
    </w:p>
    <w:p w14:paraId="495BAA29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Гипертрофическая</w:t>
      </w:r>
    </w:p>
    <w:p w14:paraId="5C9BB857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Перипартальная</w:t>
      </w:r>
    </w:p>
    <w:p w14:paraId="5CFBCC74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Стресс-индуцированная</w:t>
      </w:r>
    </w:p>
    <w:p w14:paraId="42DF58BB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Рестриктивная</w:t>
      </w:r>
    </w:p>
    <w:p w14:paraId="0D5BC891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</w:p>
    <w:p w14:paraId="152A12DC" w14:textId="77777777" w:rsidR="00C576DE" w:rsidRPr="000D3B3E" w:rsidRDefault="001C4531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>226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>. Выберите КМП, относящиеся первичным смешанным (</w:t>
      </w:r>
      <w:r w:rsidR="00C576DE" w:rsidRPr="000D3B3E">
        <w:rPr>
          <w:rFonts w:eastAsia="Calibri"/>
          <w:color w:val="000000"/>
          <w:sz w:val="28"/>
          <w:szCs w:val="28"/>
          <w:lang w:val="en-US" w:eastAsia="ru-RU"/>
        </w:rPr>
        <w:t>Maron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="00C576DE" w:rsidRPr="000D3B3E">
        <w:rPr>
          <w:rFonts w:eastAsia="Calibri"/>
          <w:color w:val="000000"/>
          <w:sz w:val="28"/>
          <w:szCs w:val="28"/>
          <w:lang w:val="en-US" w:eastAsia="ru-RU"/>
        </w:rPr>
        <w:t>B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>.</w:t>
      </w:r>
      <w:r w:rsidR="00C576DE" w:rsidRPr="000D3B3E">
        <w:rPr>
          <w:rFonts w:eastAsia="Calibri"/>
          <w:color w:val="000000"/>
          <w:sz w:val="28"/>
          <w:szCs w:val="28"/>
          <w:lang w:val="en-US" w:eastAsia="ru-RU"/>
        </w:rPr>
        <w:t>J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>., 2006)</w:t>
      </w:r>
    </w:p>
    <w:p w14:paraId="0A222D89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Дилатационная</w:t>
      </w:r>
    </w:p>
    <w:p w14:paraId="5C39894E" w14:textId="77777777" w:rsidR="00C576DE" w:rsidRPr="000D3B3E" w:rsidRDefault="00FA68B8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lastRenderedPageBreak/>
        <w:t xml:space="preserve"> 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>Гипертрофическая</w:t>
      </w:r>
    </w:p>
    <w:p w14:paraId="26555971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Аритмогенная правожелудочковая</w:t>
      </w:r>
    </w:p>
    <w:p w14:paraId="3355114E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Перипартальная</w:t>
      </w:r>
    </w:p>
    <w:p w14:paraId="61859B3A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Стресс-индуцированная</w:t>
      </w:r>
    </w:p>
    <w:p w14:paraId="5DA0DB42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</w:p>
    <w:p w14:paraId="7F084EFC" w14:textId="77777777" w:rsidR="00C576DE" w:rsidRPr="000D3B3E" w:rsidRDefault="001C4531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>227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>. Выберите КМП, относящиеся первичным приобретенным (</w:t>
      </w:r>
      <w:r w:rsidR="00C576DE" w:rsidRPr="000D3B3E">
        <w:rPr>
          <w:rFonts w:eastAsia="Calibri"/>
          <w:color w:val="000000"/>
          <w:sz w:val="28"/>
          <w:szCs w:val="28"/>
          <w:lang w:val="en-US" w:eastAsia="ru-RU"/>
        </w:rPr>
        <w:t>Maron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="00C576DE" w:rsidRPr="000D3B3E">
        <w:rPr>
          <w:rFonts w:eastAsia="Calibri"/>
          <w:color w:val="000000"/>
          <w:sz w:val="28"/>
          <w:szCs w:val="28"/>
          <w:lang w:val="en-US" w:eastAsia="ru-RU"/>
        </w:rPr>
        <w:t>B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>.</w:t>
      </w:r>
      <w:r w:rsidR="00C576DE" w:rsidRPr="000D3B3E">
        <w:rPr>
          <w:rFonts w:eastAsia="Calibri"/>
          <w:color w:val="000000"/>
          <w:sz w:val="28"/>
          <w:szCs w:val="28"/>
          <w:lang w:val="en-US" w:eastAsia="ru-RU"/>
        </w:rPr>
        <w:t>J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>., 2006)</w:t>
      </w:r>
    </w:p>
    <w:p w14:paraId="7CCB1BD8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Дилатационная</w:t>
      </w:r>
    </w:p>
    <w:p w14:paraId="16F828E1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Гипертрофическая</w:t>
      </w:r>
    </w:p>
    <w:p w14:paraId="4944F982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Аритмогенная правожелудочковая</w:t>
      </w:r>
    </w:p>
    <w:p w14:paraId="7624CBC9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Перипартальная</w:t>
      </w:r>
    </w:p>
    <w:p w14:paraId="7CAADCDF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Рестриктивная</w:t>
      </w:r>
    </w:p>
    <w:p w14:paraId="41E844C8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</w:p>
    <w:p w14:paraId="06A38A8C" w14:textId="77777777" w:rsidR="00C576DE" w:rsidRPr="000D3B3E" w:rsidRDefault="001C4531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>228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>. Из приведенных ниже симптомов инфекционного миокардита выберите тот, который</w:t>
      </w:r>
      <w:r w:rsidR="006367D6" w:rsidRPr="000D3B3E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 xml:space="preserve">относится к большим признакам поражения миокарда </w:t>
      </w:r>
    </w:p>
    <w:p w14:paraId="4B06C0D3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Боль в груди </w:t>
      </w:r>
    </w:p>
    <w:p w14:paraId="5D203FAF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тахикардия</w:t>
      </w:r>
    </w:p>
    <w:p w14:paraId="3937FF08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Застойная недостаточность кровообращения</w:t>
      </w:r>
    </w:p>
    <w:p w14:paraId="343FA34F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Нормальное содержание тропонина Т</w:t>
      </w:r>
    </w:p>
    <w:p w14:paraId="0868D988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</w:p>
    <w:p w14:paraId="396DE2FD" w14:textId="77777777" w:rsidR="00C576DE" w:rsidRPr="000D3B3E" w:rsidRDefault="001C4531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>229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>. Из приведенных ниже симптомов инфекционного миокардита выберите тот, который</w:t>
      </w:r>
      <w:r w:rsidR="006367D6" w:rsidRPr="000D3B3E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 xml:space="preserve">относится к большим признакам поражения миокарда </w:t>
      </w:r>
    </w:p>
    <w:p w14:paraId="47A9E0AC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Приглушенный 1 тон сердца </w:t>
      </w:r>
    </w:p>
    <w:p w14:paraId="5B1CFB60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тахикардия</w:t>
      </w:r>
    </w:p>
    <w:p w14:paraId="01E48A5D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повышение уровня в крови маркеров некроза миокарда</w:t>
      </w:r>
    </w:p>
    <w:p w14:paraId="379CC842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ритм галопа</w:t>
      </w:r>
    </w:p>
    <w:p w14:paraId="14BB67D8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</w:p>
    <w:p w14:paraId="748B881B" w14:textId="77777777" w:rsidR="00C576DE" w:rsidRPr="000D3B3E" w:rsidRDefault="001C4531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>230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>. Из приведенных ниже симптомов инфекционного миокардита выберите тот, который</w:t>
      </w:r>
      <w:r w:rsidR="006367D6" w:rsidRPr="000D3B3E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 xml:space="preserve">относится к большим признакам поражения миокарда </w:t>
      </w:r>
    </w:p>
    <w:p w14:paraId="27F16E51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Приглушенный 1 тон сердца </w:t>
      </w:r>
    </w:p>
    <w:p w14:paraId="7421F2AA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тахикардия</w:t>
      </w:r>
    </w:p>
    <w:p w14:paraId="55674A69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патологические изменения на ЭКГ</w:t>
      </w:r>
    </w:p>
    <w:p w14:paraId="769E7249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ритм галопа</w:t>
      </w:r>
    </w:p>
    <w:p w14:paraId="37935A0C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</w:p>
    <w:p w14:paraId="2AF25E32" w14:textId="77777777" w:rsidR="00C576DE" w:rsidRPr="000D3B3E" w:rsidRDefault="001C4531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>231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>. Выберите наиболее типичную группу лекарственных средств, используемую в лечении гипертрофической кардиомиопатии</w:t>
      </w:r>
    </w:p>
    <w:p w14:paraId="2F1463DB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Бета-блокаторы</w:t>
      </w:r>
    </w:p>
    <w:p w14:paraId="3C478B2C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ИАПФ</w:t>
      </w:r>
    </w:p>
    <w:p w14:paraId="1FB2DCD2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Антагонисты кальция группы дигидропиридинов</w:t>
      </w:r>
    </w:p>
    <w:p w14:paraId="2BCE22DB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Диуретики</w:t>
      </w:r>
    </w:p>
    <w:p w14:paraId="1E1BF8BD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Сердечные гликозиды</w:t>
      </w:r>
    </w:p>
    <w:p w14:paraId="32222195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</w:p>
    <w:p w14:paraId="626F3070" w14:textId="77777777" w:rsidR="00C576DE" w:rsidRPr="000D3B3E" w:rsidRDefault="001C4531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>232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>. Что не относится к малым диагностическим критериям инфекционного миокардита (</w:t>
      </w:r>
      <w:r w:rsidR="00C576DE" w:rsidRPr="000D3B3E">
        <w:rPr>
          <w:rFonts w:eastAsia="Calibri"/>
          <w:color w:val="000000"/>
          <w:sz w:val="28"/>
          <w:szCs w:val="28"/>
          <w:lang w:val="en-US" w:eastAsia="ru-RU"/>
        </w:rPr>
        <w:t>NYHA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>, 1973)</w:t>
      </w:r>
    </w:p>
    <w:p w14:paraId="5EA21453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тахикардия (иногда брадикардия)</w:t>
      </w:r>
    </w:p>
    <w:p w14:paraId="0AF2939D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ослабление первого тона</w:t>
      </w:r>
    </w:p>
    <w:p w14:paraId="1715B140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ритм галопа</w:t>
      </w:r>
    </w:p>
    <w:p w14:paraId="363D951B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расширение зоны абсолютной сердечной тупости при перкуссии сердца</w:t>
      </w:r>
    </w:p>
    <w:p w14:paraId="738DF0C4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</w:p>
    <w:p w14:paraId="275A85BE" w14:textId="77777777" w:rsidR="00C576DE" w:rsidRPr="000D3B3E" w:rsidRDefault="001C4531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>233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>. Что не относится к большим диагностическим критериям инфекционного миокардита (</w:t>
      </w:r>
      <w:r w:rsidR="00C576DE" w:rsidRPr="000D3B3E">
        <w:rPr>
          <w:rFonts w:eastAsia="Calibri"/>
          <w:color w:val="000000"/>
          <w:sz w:val="28"/>
          <w:szCs w:val="28"/>
          <w:lang w:val="en-US" w:eastAsia="ru-RU"/>
        </w:rPr>
        <w:t>NYHA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>, 1973)</w:t>
      </w:r>
    </w:p>
    <w:p w14:paraId="56C98B49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патологические изменения на ЭКГ</w:t>
      </w:r>
    </w:p>
    <w:p w14:paraId="0CF15161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повышение концентрации кардиоселективных ферментов и белков в крови</w:t>
      </w:r>
    </w:p>
    <w:p w14:paraId="20CBB242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кардиомегалия по данным R-графии или ЭхоКГ</w:t>
      </w:r>
    </w:p>
    <w:p w14:paraId="41825469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застойная недостаточность кровообращения</w:t>
      </w:r>
    </w:p>
    <w:p w14:paraId="3FED1018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ритм галопа при аускультации</w:t>
      </w:r>
    </w:p>
    <w:p w14:paraId="048F3B4B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</w:p>
    <w:p w14:paraId="05E2662B" w14:textId="77777777" w:rsidR="00C576DE" w:rsidRPr="000D3B3E" w:rsidRDefault="001C4531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>234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>. Показания к использованию нестероидных противовоспалительных средств при миокардите с первых дней заболевания</w:t>
      </w:r>
    </w:p>
    <w:p w14:paraId="597642C1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Сопутствующий фибринозный перикардит (миоперикардит)</w:t>
      </w:r>
    </w:p>
    <w:p w14:paraId="28EBDCBA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Вирусный миокардит легкого течения</w:t>
      </w:r>
    </w:p>
    <w:p w14:paraId="7B7F93A6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Хронический миокардит</w:t>
      </w:r>
    </w:p>
    <w:p w14:paraId="68503D77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Гигантоклеточный миокардит</w:t>
      </w:r>
    </w:p>
    <w:p w14:paraId="6952E94D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</w:p>
    <w:p w14:paraId="2CCD1E78" w14:textId="77777777" w:rsidR="00C576DE" w:rsidRPr="000D3B3E" w:rsidRDefault="001C4531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>235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 xml:space="preserve">. Показания к использованию кортикостероидов при миокардите </w:t>
      </w:r>
    </w:p>
    <w:p w14:paraId="54169FDC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Ревмокардит</w:t>
      </w:r>
    </w:p>
    <w:p w14:paraId="02FF9298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Вирусный миокардит легкого течения</w:t>
      </w:r>
    </w:p>
    <w:p w14:paraId="21A77244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Острый вирусный миокардит тяжелого течения</w:t>
      </w:r>
    </w:p>
    <w:p w14:paraId="2FD75227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Хронический вирус-ассоциированный миокардит при наличии антимиокардиальных антител</w:t>
      </w:r>
    </w:p>
    <w:p w14:paraId="72777C87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</w:p>
    <w:p w14:paraId="26E679AE" w14:textId="3D8CC10B" w:rsidR="00E97EC7" w:rsidRPr="000D3B3E" w:rsidRDefault="001C4531" w:rsidP="00E97EC7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sz w:val="28"/>
          <w:szCs w:val="28"/>
          <w:lang w:eastAsia="ru-RU"/>
        </w:rPr>
        <w:t>236</w:t>
      </w:r>
      <w:r w:rsidR="00C576DE" w:rsidRPr="000D3B3E">
        <w:rPr>
          <w:rFonts w:eastAsia="Calibri"/>
          <w:sz w:val="28"/>
          <w:szCs w:val="28"/>
          <w:lang w:eastAsia="ru-RU"/>
        </w:rPr>
        <w:t xml:space="preserve">. </w:t>
      </w:r>
      <w:r w:rsidR="00E97EC7" w:rsidRPr="000D3B3E">
        <w:rPr>
          <w:rFonts w:eastAsia="Calibri"/>
          <w:color w:val="000000"/>
          <w:sz w:val="28"/>
          <w:szCs w:val="28"/>
          <w:lang w:eastAsia="ru-RU"/>
        </w:rPr>
        <w:t>Укажите самый важный метод немедикаментозного лечения миокардита</w:t>
      </w:r>
    </w:p>
    <w:p w14:paraId="72D6E2DF" w14:textId="77777777" w:rsidR="00E97EC7" w:rsidRPr="000D3B3E" w:rsidRDefault="00E97EC7" w:rsidP="00E97EC7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Постельный режим</w:t>
      </w:r>
    </w:p>
    <w:p w14:paraId="38CA7CF9" w14:textId="77777777" w:rsidR="00E97EC7" w:rsidRPr="000D3B3E" w:rsidRDefault="00E97EC7" w:rsidP="00E97EC7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Умеренные физические нагрузки, начиная с дыхательных упражнений</w:t>
      </w:r>
    </w:p>
    <w:p w14:paraId="4B292EF4" w14:textId="77777777" w:rsidR="00E97EC7" w:rsidRPr="000D3B3E" w:rsidRDefault="00E97EC7" w:rsidP="00E97EC7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Диета с ограничением белка и насыщенных жиров</w:t>
      </w:r>
    </w:p>
    <w:p w14:paraId="4F0D9601" w14:textId="77777777" w:rsidR="00E97EC7" w:rsidRPr="000D3B3E" w:rsidRDefault="00E97EC7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</w:p>
    <w:p w14:paraId="490E96FC" w14:textId="77777777" w:rsidR="00C576DE" w:rsidRPr="000D3B3E" w:rsidRDefault="001C4531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>237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>. Симптомы, характерные для острого фибринозного перикардита</w:t>
      </w:r>
    </w:p>
    <w:p w14:paraId="4FC31C82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Брадикардия</w:t>
      </w:r>
    </w:p>
    <w:p w14:paraId="0B2994B3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Поверхностное, учащенное дыхание.</w:t>
      </w:r>
    </w:p>
    <w:p w14:paraId="553A58F7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Резкие болевые ощущения в задне-нижних отделах грудной клетки.</w:t>
      </w:r>
    </w:p>
    <w:p w14:paraId="3A73CF93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Ноющая, интенсивная боль в левой половине грудной клетки, зависимость боли от дыхания и движения</w:t>
      </w:r>
    </w:p>
    <w:p w14:paraId="07EF1E10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</w:p>
    <w:p w14:paraId="7B60EF40" w14:textId="77777777" w:rsidR="00C576DE" w:rsidRPr="000D3B3E" w:rsidRDefault="001C4531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>238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>. Объективные признаки, характерные для острого фибринозного перикардита</w:t>
      </w:r>
    </w:p>
    <w:p w14:paraId="50C7673B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Шум трения перикарда</w:t>
      </w:r>
    </w:p>
    <w:p w14:paraId="0CD01B60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Расширение границ абсолютной тупости сердца</w:t>
      </w:r>
    </w:p>
    <w:p w14:paraId="26B6FCA8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Уменьшение звучности тонов сердца</w:t>
      </w:r>
    </w:p>
    <w:p w14:paraId="55077725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Смещение верхушечного толчка вверх</w:t>
      </w:r>
    </w:p>
    <w:p w14:paraId="1A72B689" w14:textId="77777777" w:rsidR="006367D6" w:rsidRPr="000D3B3E" w:rsidRDefault="006367D6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</w:p>
    <w:p w14:paraId="3DD1756B" w14:textId="77777777" w:rsidR="00C576DE" w:rsidRPr="000D3B3E" w:rsidRDefault="001C4531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>239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>. Какие симптомы наиболее точно указывают на развитие тампонады сердца при экссудативном перикардите?</w:t>
      </w:r>
    </w:p>
    <w:p w14:paraId="279266EF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Быстропрогрессирующее падение АД</w:t>
      </w:r>
    </w:p>
    <w:p w14:paraId="3683A93B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Тупые, ноющие боли в левой половине грудной клетки</w:t>
      </w:r>
    </w:p>
    <w:p w14:paraId="73FFFE11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Резкие нарастающие боли в левой половине грудной клетки</w:t>
      </w:r>
    </w:p>
    <w:p w14:paraId="3EC2D6E0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Тахипное в покое</w:t>
      </w:r>
    </w:p>
    <w:p w14:paraId="53BA1D3A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</w:p>
    <w:p w14:paraId="26000959" w14:textId="77777777" w:rsidR="00C576DE" w:rsidRPr="000D3B3E" w:rsidRDefault="001C4531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>240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>. Укажите наиболее вероятную причину острого фибринозного перикардита</w:t>
      </w:r>
    </w:p>
    <w:p w14:paraId="6A73558D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Вирусы </w:t>
      </w:r>
    </w:p>
    <w:p w14:paraId="65A5E13B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Постинфарктный</w:t>
      </w:r>
    </w:p>
    <w:p w14:paraId="27BE7A90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Туберкулезный</w:t>
      </w:r>
    </w:p>
    <w:p w14:paraId="5170AFE4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Опухоль</w:t>
      </w:r>
    </w:p>
    <w:p w14:paraId="6B18A5E7" w14:textId="77777777" w:rsidR="00C576DE" w:rsidRPr="000D3B3E" w:rsidRDefault="00DF417F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>Уремический</w:t>
      </w:r>
    </w:p>
    <w:p w14:paraId="2BA17439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</w:p>
    <w:p w14:paraId="6BF4785C" w14:textId="77777777" w:rsidR="00C576DE" w:rsidRPr="000D3B3E" w:rsidRDefault="001C4531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>241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>. Укажите наиболее вероятные причины констриктивного перикардита</w:t>
      </w:r>
    </w:p>
    <w:p w14:paraId="1CBA5078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Вирусы </w:t>
      </w:r>
    </w:p>
    <w:p w14:paraId="32ADC690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Постинфарктный</w:t>
      </w:r>
    </w:p>
    <w:p w14:paraId="4FA75A47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Туберкулез</w:t>
      </w:r>
    </w:p>
    <w:p w14:paraId="623F3912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Опухоль</w:t>
      </w:r>
    </w:p>
    <w:p w14:paraId="2E7D5B3B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</w:p>
    <w:p w14:paraId="1A21AB4C" w14:textId="77777777" w:rsidR="00C576DE" w:rsidRPr="000D3B3E" w:rsidRDefault="001C4531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>242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>. Выберите абсолютные показания к перикардиоцентезу</w:t>
      </w:r>
    </w:p>
    <w:p w14:paraId="18B53351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Подозрение на опухолевый перикардит</w:t>
      </w:r>
    </w:p>
    <w:p w14:paraId="7A7E6072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Подозрение на гнойный или туберкулезный перикардит</w:t>
      </w:r>
    </w:p>
    <w:p w14:paraId="5D46F431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Толщина выпота 10-15 мм в диастолу с целью уточняющей диагностики при отсутствии признаков гнойного и туберкулезного перикардита </w:t>
      </w:r>
    </w:p>
    <w:p w14:paraId="0612E288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</w:p>
    <w:p w14:paraId="1D893002" w14:textId="77777777" w:rsidR="00C576DE" w:rsidRPr="000D3B3E" w:rsidRDefault="001C4531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>243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>. Типичный признак миокардита на фоне инфекционного заболевания или воздействия неинфекционного этиологического фактора:</w:t>
      </w:r>
    </w:p>
    <w:p w14:paraId="330383D6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Ускорение СОЭ </w:t>
      </w:r>
    </w:p>
    <w:p w14:paraId="28E56AAE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Лейкоцитоз</w:t>
      </w:r>
    </w:p>
    <w:p w14:paraId="043A690F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Изменения ЭКГ</w:t>
      </w:r>
    </w:p>
    <w:p w14:paraId="4FDD21BD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</w:p>
    <w:p w14:paraId="71643FD3" w14:textId="77777777" w:rsidR="00C576DE" w:rsidRPr="000D3B3E" w:rsidRDefault="001C4531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>244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>. Укажите наиболее часто встречающегося возбудителя острого инфекционного эндокардита</w:t>
      </w:r>
    </w:p>
    <w:p w14:paraId="2DF17EA2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Золотистый стафилококк</w:t>
      </w:r>
    </w:p>
    <w:p w14:paraId="2493E5CB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Пиогенкый стрептококк</w:t>
      </w:r>
    </w:p>
    <w:p w14:paraId="58E36786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Зеленящий стрептококк</w:t>
      </w:r>
    </w:p>
    <w:p w14:paraId="27076429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Грамотрицательные коккобациллы (НАСЕК)</w:t>
      </w:r>
    </w:p>
    <w:p w14:paraId="619A429F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Энтерококк</w:t>
      </w:r>
    </w:p>
    <w:p w14:paraId="75FAC3C5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</w:p>
    <w:p w14:paraId="30355FFE" w14:textId="77777777" w:rsidR="00C576DE" w:rsidRPr="000D3B3E" w:rsidRDefault="001C4531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>245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>. К малым критериям инфекционного эндокардита (</w:t>
      </w:r>
      <w:r w:rsidR="00C576DE" w:rsidRPr="000D3B3E">
        <w:rPr>
          <w:rFonts w:eastAsia="Calibri"/>
          <w:color w:val="000000"/>
          <w:sz w:val="28"/>
          <w:szCs w:val="28"/>
          <w:lang w:val="en-US" w:eastAsia="ru-RU"/>
        </w:rPr>
        <w:t>Duke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="00C576DE" w:rsidRPr="000D3B3E">
        <w:rPr>
          <w:rFonts w:eastAsia="Calibri"/>
          <w:color w:val="000000"/>
          <w:sz w:val="28"/>
          <w:szCs w:val="28"/>
          <w:lang w:val="en-US" w:eastAsia="ru-RU"/>
        </w:rPr>
        <w:t>Endocarditis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="00C576DE" w:rsidRPr="000D3B3E">
        <w:rPr>
          <w:rFonts w:eastAsia="Calibri"/>
          <w:color w:val="000000"/>
          <w:sz w:val="28"/>
          <w:szCs w:val="28"/>
          <w:lang w:val="en-US" w:eastAsia="ru-RU"/>
        </w:rPr>
        <w:t>Service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>, США, 2000) не относится:</w:t>
      </w:r>
    </w:p>
    <w:p w14:paraId="0AB05DD5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Кардиогенные факторы или частые инъекции </w:t>
      </w:r>
    </w:p>
    <w:p w14:paraId="2B0C5D97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Лихорадка &gt;38 С</w:t>
      </w:r>
    </w:p>
    <w:p w14:paraId="146F3FF3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Сосудистые феномены: эмболии, инфаркт легкого, микотическая аневризма аорты, геморрагии, симптомы Лукина и Джейнуэя </w:t>
      </w:r>
    </w:p>
    <w:p w14:paraId="0AF51BCE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Иммунологические феномены: гломерулонефрит, узелки Ослера, пятна Рота, + ревматоидный фактор</w:t>
      </w:r>
    </w:p>
    <w:p w14:paraId="78386F18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Увеличение острофазовых показателей: СОЭ, лейкоцитоз, СРБ</w:t>
      </w:r>
    </w:p>
    <w:p w14:paraId="280AF3F1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</w:p>
    <w:p w14:paraId="473D20B8" w14:textId="77777777" w:rsidR="00C576DE" w:rsidRPr="000D3B3E" w:rsidRDefault="001C4531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>246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 xml:space="preserve">. Диагноз инфекционного эндокардита считается достоверным при наличии следующих критериев </w:t>
      </w:r>
      <w:r w:rsidR="00C576DE" w:rsidRPr="000D3B3E">
        <w:rPr>
          <w:rFonts w:eastAsia="Calibri"/>
          <w:color w:val="000000"/>
          <w:sz w:val="28"/>
          <w:szCs w:val="28"/>
          <w:lang w:val="en-US" w:eastAsia="ru-RU"/>
        </w:rPr>
        <w:t>Duke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>:</w:t>
      </w:r>
    </w:p>
    <w:p w14:paraId="0F1D0737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2 больших </w:t>
      </w:r>
    </w:p>
    <w:p w14:paraId="67AA90AF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lastRenderedPageBreak/>
        <w:t>1 большой + 1 малый</w:t>
      </w:r>
    </w:p>
    <w:p w14:paraId="157D8343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>3 малых</w:t>
      </w:r>
    </w:p>
    <w:p w14:paraId="0B215438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</w:p>
    <w:p w14:paraId="18A8A8A3" w14:textId="77777777" w:rsidR="00C576DE" w:rsidRPr="000D3B3E" w:rsidRDefault="001C4531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>247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 xml:space="preserve">. Диагноз инфекционного эндокардита считается достоверным при наличии следующих критериев </w:t>
      </w:r>
      <w:r w:rsidR="00C576DE" w:rsidRPr="000D3B3E">
        <w:rPr>
          <w:rFonts w:eastAsia="Calibri"/>
          <w:color w:val="000000"/>
          <w:sz w:val="28"/>
          <w:szCs w:val="28"/>
          <w:lang w:val="en-US" w:eastAsia="ru-RU"/>
        </w:rPr>
        <w:t>Duke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>:</w:t>
      </w:r>
    </w:p>
    <w:p w14:paraId="195A22D9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>1 большой + 1 малый</w:t>
      </w:r>
    </w:p>
    <w:p w14:paraId="31F7AA10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>1 большой + 3 малых</w:t>
      </w:r>
    </w:p>
    <w:p w14:paraId="0543E961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>3 малых</w:t>
      </w:r>
    </w:p>
    <w:p w14:paraId="195CDF3E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</w:p>
    <w:p w14:paraId="1AED1F6C" w14:textId="77777777" w:rsidR="00C576DE" w:rsidRPr="000D3B3E" w:rsidRDefault="001C4531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>248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 xml:space="preserve">. Диагноз инфекционного эндокардита считается достоверным при наличии следующих критериев </w:t>
      </w:r>
      <w:r w:rsidR="00C576DE" w:rsidRPr="000D3B3E">
        <w:rPr>
          <w:rFonts w:eastAsia="Calibri"/>
          <w:color w:val="000000"/>
          <w:sz w:val="28"/>
          <w:szCs w:val="28"/>
          <w:lang w:val="en-US" w:eastAsia="ru-RU"/>
        </w:rPr>
        <w:t>Duke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>:</w:t>
      </w:r>
    </w:p>
    <w:p w14:paraId="15DB3A2B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5 малых </w:t>
      </w:r>
    </w:p>
    <w:p w14:paraId="1653457C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1 большой + 1 малый </w:t>
      </w:r>
    </w:p>
    <w:p w14:paraId="139D72ED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>3 малых</w:t>
      </w:r>
    </w:p>
    <w:p w14:paraId="1A4EAF83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</w:p>
    <w:p w14:paraId="57AFFE05" w14:textId="77777777" w:rsidR="00C576DE" w:rsidRPr="000D3B3E" w:rsidRDefault="001C4531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>249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>. Диагноз инфекционного эндокардита считается возможным при наличии:</w:t>
      </w:r>
    </w:p>
    <w:p w14:paraId="15B0DFF5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2 больших </w:t>
      </w:r>
    </w:p>
    <w:p w14:paraId="3D8C8130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>2 больших + 1 малый</w:t>
      </w:r>
    </w:p>
    <w:p w14:paraId="5244D758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>1 большой + 3 малых</w:t>
      </w:r>
    </w:p>
    <w:p w14:paraId="36061AB2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5 малых </w:t>
      </w:r>
    </w:p>
    <w:p w14:paraId="233ADC55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1 большой + 1 малый </w:t>
      </w:r>
    </w:p>
    <w:p w14:paraId="24236F2A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</w:p>
    <w:p w14:paraId="7E6C6044" w14:textId="77777777" w:rsidR="00C576DE" w:rsidRPr="000D3B3E" w:rsidRDefault="00B72474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>250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>. Диагноз инфекционного эндокардита считается возможным при наличии:</w:t>
      </w:r>
    </w:p>
    <w:p w14:paraId="1EB611E2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2 больших </w:t>
      </w:r>
    </w:p>
    <w:p w14:paraId="49D8C446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>2 больших + 1 малый</w:t>
      </w:r>
    </w:p>
    <w:p w14:paraId="1BEE7B9C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>1 большой + 3 малых</w:t>
      </w:r>
    </w:p>
    <w:p w14:paraId="2708E2C5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5 малых </w:t>
      </w:r>
    </w:p>
    <w:p w14:paraId="1AF063E7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>3 малых</w:t>
      </w:r>
    </w:p>
    <w:p w14:paraId="13356193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</w:p>
    <w:p w14:paraId="01ECF0EA" w14:textId="77777777" w:rsidR="00C576DE" w:rsidRPr="000D3B3E" w:rsidRDefault="00B72474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>251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>. Возможная схема эмпирической антибиотикотерапии инфекционного эндокардита нативных клапанов (ESC, 2009):</w:t>
      </w:r>
    </w:p>
    <w:p w14:paraId="79E2F06F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Цефтриаксон в сочетании с гентамицином</w:t>
      </w:r>
    </w:p>
    <w:p w14:paraId="122ED1B5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Имипенем в сочетании с ванкомицином</w:t>
      </w:r>
    </w:p>
    <w:p w14:paraId="292FCF38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Ванкомицин в сочетании с гентамицином и рифампицином</w:t>
      </w:r>
    </w:p>
    <w:p w14:paraId="2A2D4F3E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Оксациллин в сочетании с гентамицином и цефтриаксоном</w:t>
      </w:r>
    </w:p>
    <w:p w14:paraId="2745C455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«Защищенный» аминопенициллин в сочетании с гентамицином</w:t>
      </w:r>
    </w:p>
    <w:p w14:paraId="3A89BD4E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</w:p>
    <w:p w14:paraId="51303DAA" w14:textId="77777777" w:rsidR="00C576DE" w:rsidRPr="000D3B3E" w:rsidRDefault="00B72474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>252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>. Возможная схема эмпирической антибиотикотерапии инфекционного эндокардита нативных клапанов (ESC, 2009):</w:t>
      </w:r>
    </w:p>
    <w:p w14:paraId="42BA84EA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Цефтриаксон в сочетании с гентамицином</w:t>
      </w:r>
    </w:p>
    <w:p w14:paraId="0889DCE7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Имипенем в сочетании с ванкомицином</w:t>
      </w:r>
    </w:p>
    <w:p w14:paraId="2BEC3FDE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Ванкомицин в сочетании с гентамицином и рифампицином</w:t>
      </w:r>
    </w:p>
    <w:p w14:paraId="215AF919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Оксациллин в сочетании с гентамицином и цефтриаксоном</w:t>
      </w:r>
    </w:p>
    <w:p w14:paraId="3A12F891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Ванкомицин в сочетании с гентамицином и ципрофлоксацином</w:t>
      </w:r>
    </w:p>
    <w:p w14:paraId="04D6AD45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</w:p>
    <w:p w14:paraId="3AC1D455" w14:textId="77777777" w:rsidR="00C576DE" w:rsidRPr="000D3B3E" w:rsidRDefault="00B72474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lastRenderedPageBreak/>
        <w:t>253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>. Эмпирическую антибиотикотерапию инфекционного эндокардита следует назначить немедленно после трехкратного забора крови на гемокультуру в следующих случаях:</w:t>
      </w:r>
    </w:p>
    <w:p w14:paraId="38FB976C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При тяжелом остром эндокардите</w:t>
      </w:r>
    </w:p>
    <w:p w14:paraId="26ECDC35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При подостром эндокардите</w:t>
      </w:r>
    </w:p>
    <w:p w14:paraId="67C8AC27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При сомнительной клинике </w:t>
      </w:r>
    </w:p>
    <w:p w14:paraId="18813846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</w:p>
    <w:p w14:paraId="3058A2AF" w14:textId="77777777" w:rsidR="00C576DE" w:rsidRPr="000D3B3E" w:rsidRDefault="00B72474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>254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>. Терапию инфекционного эндокардита следует начать после результатов посевов на гемокультуру и согласно чувствительности к антибиотикам в следующих случаях:</w:t>
      </w:r>
    </w:p>
    <w:p w14:paraId="5365D177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При тяжелом остром эндокардите</w:t>
      </w:r>
    </w:p>
    <w:p w14:paraId="04219D6C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При подостром эндокардите</w:t>
      </w:r>
    </w:p>
    <w:p w14:paraId="18A0EDE3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При тяжелой клапанной недостаточности</w:t>
      </w:r>
    </w:p>
    <w:p w14:paraId="70D2D309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При нарушениях проводимости</w:t>
      </w:r>
    </w:p>
    <w:p w14:paraId="62F6FB9A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При эпизодах эмболии </w:t>
      </w:r>
    </w:p>
    <w:p w14:paraId="381F1C30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</w:p>
    <w:p w14:paraId="1C891DBA" w14:textId="77777777" w:rsidR="00C576DE" w:rsidRPr="000D3B3E" w:rsidRDefault="00B72474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>255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>. Хирургическое лечение инфекционного эндокардита показано при следующих размерах вегетаций (ESC, 2009):</w:t>
      </w:r>
    </w:p>
    <w:p w14:paraId="53463C90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Вегетации &gt;</w:t>
      </w:r>
      <w:smartTag w:uri="urn:schemas-microsoft-com:office:smarttags" w:element="metricconverter">
        <w:smartTagPr>
          <w:attr w:name="ProductID" w:val="10 мм"/>
        </w:smartTagPr>
        <w:r w:rsidRPr="000D3B3E">
          <w:rPr>
            <w:rFonts w:eastAsia="Calibri"/>
            <w:color w:val="000000"/>
            <w:sz w:val="28"/>
            <w:szCs w:val="28"/>
            <w:lang w:eastAsia="ru-RU"/>
          </w:rPr>
          <w:t>10 мм</w:t>
        </w:r>
      </w:smartTag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на аортальном или митральном клапане в сочетании с повторными эпизодами эмболии, сердечной недостаточностью, персистирующей инфекцией, абсцессом</w:t>
      </w:r>
    </w:p>
    <w:p w14:paraId="488E51E7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Фиксированные вегетации менее 7 мм на любом из клапанов</w:t>
      </w:r>
    </w:p>
    <w:p w14:paraId="16E8F2D9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</w:p>
    <w:p w14:paraId="01B91FD7" w14:textId="77777777" w:rsidR="00C576DE" w:rsidRPr="000D3B3E" w:rsidRDefault="00B72474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>256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>. Кому показана профилактика инфекционного эндокардита (ESC, 2009):</w:t>
      </w:r>
    </w:p>
    <w:p w14:paraId="360726A4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В группе больных высокого и среднего риска при стоматологических манипуляциях и полостных хирургических операциях</w:t>
      </w:r>
    </w:p>
    <w:p w14:paraId="4B622983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u w:val="single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В группе больных наивысшего риска при стоматологических манипуляциях, полостных хирургических операциях и диагностических операциях с повреждением слизистой</w:t>
      </w:r>
    </w:p>
    <w:p w14:paraId="0FDF5F75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В группе больных наивысшего риска при стоматологических манипуляциях на десне, прикорневой зоне и с повреждением слизистой полости рта</w:t>
      </w:r>
    </w:p>
    <w:p w14:paraId="075DCF51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В группе больных высокого и среднего риска при вмешательствах на органах брюшной полости и урогенитальной зоне</w:t>
      </w:r>
    </w:p>
    <w:p w14:paraId="34E718AA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</w:p>
    <w:p w14:paraId="20A9FB1D" w14:textId="77777777" w:rsidR="00C576DE" w:rsidRPr="000D3B3E" w:rsidRDefault="00B72474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>257</w:t>
      </w:r>
      <w:r w:rsidR="00C576DE" w:rsidRPr="000D3B3E">
        <w:rPr>
          <w:rFonts w:eastAsia="Calibri"/>
          <w:color w:val="000000"/>
          <w:sz w:val="28"/>
          <w:szCs w:val="28"/>
          <w:lang w:eastAsia="ru-RU"/>
        </w:rPr>
        <w:t>. Антибиотикопрофилактика инфекционного эндокардита включает:</w:t>
      </w:r>
    </w:p>
    <w:p w14:paraId="34135AB5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Амоксициллин или ампициллин </w:t>
      </w:r>
      <w:smartTag w:uri="urn:schemas-microsoft-com:office:smarttags" w:element="metricconverter">
        <w:smartTagPr>
          <w:attr w:name="ProductID" w:val="2,0 г"/>
        </w:smartTagPr>
        <w:r w:rsidRPr="000D3B3E">
          <w:rPr>
            <w:rFonts w:eastAsia="Calibri"/>
            <w:color w:val="000000"/>
            <w:sz w:val="28"/>
            <w:szCs w:val="28"/>
            <w:lang w:eastAsia="ru-RU"/>
          </w:rPr>
          <w:t>2,0 г</w:t>
        </w:r>
      </w:smartTag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внутрь или в/в за 30-60 мин. до вмешательства (альтернатива – цефалексин 2,0, цефазолин или цефтриаксон </w:t>
      </w:r>
      <w:smartTag w:uri="urn:schemas-microsoft-com:office:smarttags" w:element="metricconverter">
        <w:smartTagPr>
          <w:attr w:name="ProductID" w:val="1,0 г"/>
        </w:smartTagPr>
        <w:r w:rsidRPr="000D3B3E">
          <w:rPr>
            <w:rFonts w:eastAsia="Calibri"/>
            <w:color w:val="000000"/>
            <w:sz w:val="28"/>
            <w:szCs w:val="28"/>
            <w:lang w:eastAsia="ru-RU"/>
          </w:rPr>
          <w:t>1,0 г</w:t>
        </w:r>
      </w:smartTag>
      <w:r w:rsidRPr="000D3B3E">
        <w:rPr>
          <w:rFonts w:eastAsia="Calibri"/>
          <w:color w:val="000000"/>
          <w:sz w:val="28"/>
          <w:szCs w:val="28"/>
          <w:lang w:eastAsia="ru-RU"/>
        </w:rPr>
        <w:t>. в/в)</w:t>
      </w:r>
    </w:p>
    <w:p w14:paraId="658B9D0E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Амоксициллин </w:t>
      </w:r>
      <w:smartTag w:uri="urn:schemas-microsoft-com:office:smarttags" w:element="metricconverter">
        <w:smartTagPr>
          <w:attr w:name="ProductID" w:val="1,0 г"/>
        </w:smartTagPr>
        <w:r w:rsidRPr="000D3B3E">
          <w:rPr>
            <w:rFonts w:eastAsia="Calibri"/>
            <w:color w:val="000000"/>
            <w:sz w:val="28"/>
            <w:szCs w:val="28"/>
            <w:lang w:eastAsia="ru-RU"/>
          </w:rPr>
          <w:t>1,0 г</w:t>
        </w:r>
      </w:smartTag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внутрь за 15 мин до вмешательства</w:t>
      </w:r>
    </w:p>
    <w:p w14:paraId="381510FB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ru-RU"/>
        </w:rPr>
      </w:pPr>
      <w:r w:rsidRPr="000D3B3E">
        <w:rPr>
          <w:rFonts w:eastAsia="Calibri"/>
          <w:color w:val="000000"/>
          <w:sz w:val="28"/>
          <w:szCs w:val="28"/>
          <w:lang w:eastAsia="ru-RU"/>
        </w:rPr>
        <w:t xml:space="preserve"> Ванкомицин 500 мг в/в за 30 мин. до вмешательства (альтернатива – цефалексин 2,0, цефазолин или цефтриаксон </w:t>
      </w:r>
      <w:smartTag w:uri="urn:schemas-microsoft-com:office:smarttags" w:element="metricconverter">
        <w:smartTagPr>
          <w:attr w:name="ProductID" w:val="1,0 г"/>
        </w:smartTagPr>
        <w:r w:rsidRPr="000D3B3E">
          <w:rPr>
            <w:rFonts w:eastAsia="Calibri"/>
            <w:color w:val="000000"/>
            <w:sz w:val="28"/>
            <w:szCs w:val="28"/>
            <w:lang w:eastAsia="ru-RU"/>
          </w:rPr>
          <w:t>1,0 г</w:t>
        </w:r>
      </w:smartTag>
      <w:r w:rsidRPr="000D3B3E">
        <w:rPr>
          <w:rFonts w:eastAsia="Calibri"/>
          <w:color w:val="000000"/>
          <w:sz w:val="28"/>
          <w:szCs w:val="28"/>
          <w:lang w:eastAsia="ru-RU"/>
        </w:rPr>
        <w:t>. в/в)</w:t>
      </w:r>
    </w:p>
    <w:p w14:paraId="1B39406E" w14:textId="77777777" w:rsidR="00B72474" w:rsidRPr="000D3B3E" w:rsidRDefault="00B72474" w:rsidP="0024590C">
      <w:pPr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14:paraId="7E698E3B" w14:textId="77777777" w:rsidR="00C576DE" w:rsidRPr="000D3B3E" w:rsidRDefault="00B72474" w:rsidP="0024590C">
      <w:pPr>
        <w:contextualSpacing/>
        <w:rPr>
          <w:snapToGrid w:val="0"/>
          <w:sz w:val="28"/>
          <w:szCs w:val="28"/>
        </w:rPr>
      </w:pPr>
      <w:r w:rsidRPr="000D3B3E">
        <w:rPr>
          <w:sz w:val="28"/>
          <w:szCs w:val="28"/>
        </w:rPr>
        <w:t>258</w:t>
      </w:r>
      <w:r w:rsidR="00C576DE" w:rsidRPr="000D3B3E">
        <w:rPr>
          <w:snapToGrid w:val="0"/>
          <w:sz w:val="28"/>
          <w:szCs w:val="28"/>
        </w:rPr>
        <w:t>. Сопутствующая патология у больных с приступами стенокардии, при которой применение b-адреноблокаторов противопоказано или не рекомендуется:</w:t>
      </w:r>
    </w:p>
    <w:p w14:paraId="32825835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Блокада левой ножки пучка Гиса</w:t>
      </w:r>
    </w:p>
    <w:p w14:paraId="4D7EBCF3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Бронхиальная астма</w:t>
      </w:r>
    </w:p>
    <w:p w14:paraId="12238C00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Высокое нормальное артериальное давление</w:t>
      </w:r>
    </w:p>
    <w:p w14:paraId="78BE87AE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40681A71" w14:textId="77777777" w:rsidR="00C576DE" w:rsidRPr="000D3B3E" w:rsidRDefault="00B72474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>259</w:t>
      </w:r>
      <w:r w:rsidR="00C576DE" w:rsidRPr="000D3B3E">
        <w:rPr>
          <w:snapToGrid w:val="0"/>
          <w:sz w:val="28"/>
          <w:szCs w:val="28"/>
        </w:rPr>
        <w:t>. Сопутствующая патология у больных ишемической болезнью сердца, при которой применение b-адреноблокаторов абсолютно противопоказано:</w:t>
      </w:r>
    </w:p>
    <w:p w14:paraId="74CB412E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Сахарный диабет</w:t>
      </w:r>
    </w:p>
    <w:p w14:paraId="349083A3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Перемежающаяся хромота</w:t>
      </w:r>
    </w:p>
    <w:p w14:paraId="2716DCDB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Синдром Рейно</w:t>
      </w:r>
    </w:p>
    <w:p w14:paraId="332392D4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Синдром слабости синусового узла</w:t>
      </w:r>
    </w:p>
    <w:p w14:paraId="6FDF7EA0" w14:textId="77777777" w:rsidR="00C576DE" w:rsidRPr="000D3B3E" w:rsidRDefault="00B72474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>260</w:t>
      </w:r>
      <w:r w:rsidR="00C576DE" w:rsidRPr="000D3B3E">
        <w:rPr>
          <w:snapToGrid w:val="0"/>
          <w:sz w:val="28"/>
          <w:szCs w:val="28"/>
        </w:rPr>
        <w:t>. Какой препарат используется при лечении вариантной стенокардии?</w:t>
      </w:r>
    </w:p>
    <w:p w14:paraId="6C09C439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Амиодарон</w:t>
      </w:r>
    </w:p>
    <w:p w14:paraId="4DB9A189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Талинолол</w:t>
      </w:r>
    </w:p>
    <w:p w14:paraId="6576F516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Пропранолол</w:t>
      </w:r>
    </w:p>
    <w:p w14:paraId="1FA5318C" w14:textId="77777777" w:rsidR="00C576DE" w:rsidRPr="000D3B3E" w:rsidRDefault="00C576DE" w:rsidP="0024590C">
      <w:pPr>
        <w:contextualSpacing/>
        <w:rPr>
          <w:snapToGrid w:val="0"/>
          <w:sz w:val="28"/>
          <w:szCs w:val="28"/>
        </w:rPr>
      </w:pPr>
      <w:r w:rsidRPr="000D3B3E">
        <w:rPr>
          <w:snapToGrid w:val="0"/>
          <w:sz w:val="28"/>
          <w:szCs w:val="28"/>
        </w:rPr>
        <w:t xml:space="preserve"> Амлодипин</w:t>
      </w:r>
    </w:p>
    <w:p w14:paraId="1F6A988F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576B717A" w14:textId="77777777" w:rsidR="00C576DE" w:rsidRPr="000D3B3E" w:rsidRDefault="00B72474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261</w:t>
      </w:r>
      <w:r w:rsidR="00C576DE" w:rsidRPr="000D3B3E">
        <w:rPr>
          <w:rFonts w:eastAsia="Times New Roman"/>
          <w:sz w:val="28"/>
          <w:szCs w:val="28"/>
          <w:lang w:eastAsia="ru-RU"/>
        </w:rPr>
        <w:t>. Положительное действие нитроглицерина заключается в:</w:t>
      </w:r>
    </w:p>
    <w:p w14:paraId="4FED32C1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увеличении притока венозной крови к сердцу;</w:t>
      </w:r>
    </w:p>
    <w:p w14:paraId="59C1035C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увеличении периферического сопротивления и снижении артериального </w:t>
      </w:r>
      <w:r w:rsidR="00DF417F" w:rsidRPr="000D3B3E">
        <w:rPr>
          <w:rFonts w:eastAsia="Times New Roman"/>
          <w:sz w:val="28"/>
          <w:szCs w:val="28"/>
          <w:lang w:eastAsia="ru-RU"/>
        </w:rPr>
        <w:t>д</w:t>
      </w:r>
      <w:r w:rsidRPr="000D3B3E">
        <w:rPr>
          <w:rFonts w:eastAsia="Times New Roman"/>
          <w:sz w:val="28"/>
          <w:szCs w:val="28"/>
          <w:lang w:eastAsia="ru-RU"/>
        </w:rPr>
        <w:t>авления;</w:t>
      </w:r>
    </w:p>
    <w:p w14:paraId="5CAAB3D1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увеличении конечного диастолического давления;</w:t>
      </w:r>
    </w:p>
    <w:p w14:paraId="1BC13923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уменьшении преднагрузки;</w:t>
      </w:r>
    </w:p>
    <w:p w14:paraId="5EB9AFE1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увеличении давления в легочной артерии;</w:t>
      </w:r>
    </w:p>
    <w:p w14:paraId="149D4579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707EFAA9" w14:textId="77777777" w:rsidR="00C576DE" w:rsidRPr="000D3B3E" w:rsidRDefault="00B72474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262</w:t>
      </w:r>
      <w:r w:rsidR="00C576DE" w:rsidRPr="000D3B3E">
        <w:rPr>
          <w:rFonts w:eastAsia="Times New Roman"/>
          <w:sz w:val="28"/>
          <w:szCs w:val="28"/>
          <w:lang w:eastAsia="ru-RU"/>
        </w:rPr>
        <w:t>. Цель применения бета-блокатора при ишемической болезни сердца:</w:t>
      </w:r>
    </w:p>
    <w:p w14:paraId="52631F14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Расширить коронарные сосуды</w:t>
      </w:r>
    </w:p>
    <w:p w14:paraId="3FAC1B81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Повысить артериальное давление</w:t>
      </w:r>
    </w:p>
    <w:p w14:paraId="48A80A84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Снизить потребность миокарда в кислороде</w:t>
      </w:r>
    </w:p>
    <w:p w14:paraId="71A83DF2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Увеличить сократительную способность миокарда</w:t>
      </w:r>
    </w:p>
    <w:p w14:paraId="5E5D5E81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Увеличить потребность миокарда в кислороде</w:t>
      </w:r>
    </w:p>
    <w:p w14:paraId="3EFF62CA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199AB133" w14:textId="4A10231C" w:rsidR="00E97EC7" w:rsidRPr="000D3B3E" w:rsidRDefault="00B72474" w:rsidP="00E97EC7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263</w:t>
      </w:r>
      <w:r w:rsidR="00C576DE" w:rsidRPr="000D3B3E">
        <w:rPr>
          <w:rFonts w:eastAsia="Times New Roman"/>
          <w:sz w:val="28"/>
          <w:szCs w:val="28"/>
          <w:lang w:eastAsia="ru-RU"/>
        </w:rPr>
        <w:t xml:space="preserve">. </w:t>
      </w:r>
      <w:r w:rsidR="00E97EC7" w:rsidRPr="000D3B3E">
        <w:rPr>
          <w:rFonts w:eastAsia="Times New Roman"/>
          <w:sz w:val="28"/>
          <w:szCs w:val="28"/>
          <w:lang w:eastAsia="ru-RU"/>
        </w:rPr>
        <w:t xml:space="preserve">Значение холестерина липидов низкой плотности в плазме для начала применения лекарств у больных: ИБС, атеросклерозом периферических сосудов, аневризмой брюшного отдела аорты в сочетании с сахарным диабетом 2 типа </w:t>
      </w:r>
    </w:p>
    <w:p w14:paraId="5E8CA168" w14:textId="77777777" w:rsidR="00E97EC7" w:rsidRPr="000D3B3E" w:rsidRDefault="00E97EC7" w:rsidP="00E97EC7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&gt;1.5 ммоль/л </w:t>
      </w:r>
    </w:p>
    <w:p w14:paraId="5418EF3E" w14:textId="77777777" w:rsidR="00E97EC7" w:rsidRPr="000D3B3E" w:rsidRDefault="00E97EC7" w:rsidP="00E97EC7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&gt;1,8 ммоль/л</w:t>
      </w:r>
    </w:p>
    <w:p w14:paraId="5B9EFCE8" w14:textId="77777777" w:rsidR="00E97EC7" w:rsidRPr="000D3B3E" w:rsidRDefault="00E97EC7" w:rsidP="00E97EC7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bookmarkStart w:id="11" w:name="_Hlk44432660"/>
      <w:r w:rsidRPr="000D3B3E">
        <w:rPr>
          <w:rFonts w:eastAsia="Times New Roman"/>
          <w:sz w:val="28"/>
          <w:szCs w:val="28"/>
          <w:lang w:eastAsia="ru-RU"/>
        </w:rPr>
        <w:t>&gt;</w:t>
      </w:r>
      <w:bookmarkEnd w:id="11"/>
      <w:r w:rsidRPr="000D3B3E">
        <w:rPr>
          <w:rFonts w:eastAsia="Times New Roman"/>
          <w:sz w:val="28"/>
          <w:szCs w:val="28"/>
          <w:lang w:eastAsia="ru-RU"/>
        </w:rPr>
        <w:t>1,4 ммоль/л</w:t>
      </w:r>
    </w:p>
    <w:p w14:paraId="17BFC496" w14:textId="77777777" w:rsidR="00E97EC7" w:rsidRPr="000D3B3E" w:rsidRDefault="00E97EC7" w:rsidP="0024590C">
      <w:pPr>
        <w:contextualSpacing/>
        <w:rPr>
          <w:sz w:val="28"/>
          <w:szCs w:val="28"/>
        </w:rPr>
      </w:pPr>
    </w:p>
    <w:p w14:paraId="1C55AB04" w14:textId="77777777" w:rsidR="00C576DE" w:rsidRPr="000D3B3E" w:rsidRDefault="00B72474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264</w:t>
      </w:r>
      <w:r w:rsidR="00C576DE" w:rsidRPr="000D3B3E">
        <w:rPr>
          <w:sz w:val="28"/>
          <w:szCs w:val="28"/>
        </w:rPr>
        <w:t xml:space="preserve">. Препараты какой группы наиболее эффективные для применения больным со спонтанной стенокардией: </w:t>
      </w:r>
    </w:p>
    <w:p w14:paraId="1D8E6975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Бета-блокаторы</w:t>
      </w:r>
    </w:p>
    <w:p w14:paraId="7B707F66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Нитраты</w:t>
      </w:r>
    </w:p>
    <w:p w14:paraId="25D45A5A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Антагонисты кальция</w:t>
      </w:r>
    </w:p>
    <w:p w14:paraId="5E9AF08E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790B6AD3" w14:textId="77777777" w:rsidR="00C576DE" w:rsidRPr="000D3B3E" w:rsidRDefault="00B72474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265</w:t>
      </w:r>
      <w:r w:rsidR="00C576DE" w:rsidRPr="000D3B3E">
        <w:rPr>
          <w:sz w:val="28"/>
          <w:szCs w:val="28"/>
        </w:rPr>
        <w:t xml:space="preserve">. Наиболее информативный диагностический метод при спонтанной стенокардии: </w:t>
      </w:r>
    </w:p>
    <w:p w14:paraId="460E086E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Проба с введением изопротеренола</w:t>
      </w:r>
    </w:p>
    <w:p w14:paraId="23662D78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Дипиридамоловая проба </w:t>
      </w:r>
    </w:p>
    <w:p w14:paraId="21EB0F57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Проба с физической нагрузкой</w:t>
      </w:r>
    </w:p>
    <w:p w14:paraId="51B83FAA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Чреспищеводная электрокардиостимуляция</w:t>
      </w:r>
    </w:p>
    <w:p w14:paraId="246F4C67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lastRenderedPageBreak/>
        <w:t xml:space="preserve"> Холтеровское мониторирование ЭКГ </w:t>
      </w:r>
    </w:p>
    <w:p w14:paraId="5CD2D79E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1FA6BE30" w14:textId="77777777" w:rsidR="00C576DE" w:rsidRPr="000D3B3E" w:rsidRDefault="00B72474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266</w:t>
      </w:r>
      <w:r w:rsidR="00C576DE" w:rsidRPr="000D3B3E">
        <w:rPr>
          <w:sz w:val="28"/>
          <w:szCs w:val="28"/>
        </w:rPr>
        <w:t>. Чем обусловлен антиангинальный эффект ивабрадина (кораксан) у больных со стабильной стенокардией напряжения:</w:t>
      </w:r>
    </w:p>
    <w:p w14:paraId="5ADAFF98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Уменьшением постнагрузки</w:t>
      </w:r>
    </w:p>
    <w:p w14:paraId="1E8C40FD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Уменьшением потребности миокарда в кислороде из-за снижения частоты сердечных сокращений</w:t>
      </w:r>
    </w:p>
    <w:p w14:paraId="05A5EA6D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Уменьшением преднагрузки</w:t>
      </w:r>
    </w:p>
    <w:p w14:paraId="491F1A22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493A6F94" w14:textId="77777777" w:rsidR="00C576DE" w:rsidRPr="000D3B3E" w:rsidRDefault="00B72474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267</w:t>
      </w:r>
      <w:r w:rsidR="00C576DE" w:rsidRPr="000D3B3E">
        <w:rPr>
          <w:sz w:val="28"/>
          <w:szCs w:val="28"/>
        </w:rPr>
        <w:t xml:space="preserve">. При какой физической нагрузке у больных со стенокардией напряжения II ФК могут возникнуть приступы: </w:t>
      </w:r>
    </w:p>
    <w:p w14:paraId="61D769D0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При подъеме по лестнице менее чем на один этаж (меньше 2-х пролетов) </w:t>
      </w:r>
    </w:p>
    <w:p w14:paraId="200343BB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Только при очень больших физических нагрузках</w:t>
      </w:r>
    </w:p>
    <w:p w14:paraId="384A1761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При любой, даже минимальной физической нагрузке</w:t>
      </w:r>
    </w:p>
    <w:p w14:paraId="0D6FB1CB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При подъеме по лестнице более, чем на один этаж (более 2-х пролетов) </w:t>
      </w:r>
    </w:p>
    <w:p w14:paraId="11046C26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71B5B881" w14:textId="77777777" w:rsidR="00C576DE" w:rsidRPr="000D3B3E" w:rsidRDefault="00B72474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268</w:t>
      </w:r>
      <w:r w:rsidR="00C576DE" w:rsidRPr="000D3B3E">
        <w:rPr>
          <w:sz w:val="28"/>
          <w:szCs w:val="28"/>
        </w:rPr>
        <w:t xml:space="preserve">. Какая целевая частота пульса у больных ИБС в покое: </w:t>
      </w:r>
    </w:p>
    <w:p w14:paraId="637430BC" w14:textId="77777777" w:rsidR="00C576DE" w:rsidRPr="000D3B3E" w:rsidRDefault="009269AB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</w:t>
      </w:r>
      <w:r w:rsidR="00C576DE" w:rsidRPr="000D3B3E">
        <w:rPr>
          <w:sz w:val="28"/>
          <w:szCs w:val="28"/>
        </w:rPr>
        <w:t>55-60</w:t>
      </w:r>
    </w:p>
    <w:p w14:paraId="7B7E9082" w14:textId="77777777" w:rsidR="00C576DE" w:rsidRPr="000D3B3E" w:rsidRDefault="009269AB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</w:t>
      </w:r>
      <w:r w:rsidR="00C576DE" w:rsidRPr="000D3B3E">
        <w:rPr>
          <w:sz w:val="28"/>
          <w:szCs w:val="28"/>
        </w:rPr>
        <w:t xml:space="preserve">40-50 </w:t>
      </w:r>
    </w:p>
    <w:p w14:paraId="417AC0DD" w14:textId="77777777" w:rsidR="00C576DE" w:rsidRPr="000D3B3E" w:rsidRDefault="009269AB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</w:t>
      </w:r>
      <w:r w:rsidR="00C576DE" w:rsidRPr="000D3B3E">
        <w:rPr>
          <w:sz w:val="28"/>
          <w:szCs w:val="28"/>
        </w:rPr>
        <w:t>70-80</w:t>
      </w:r>
    </w:p>
    <w:p w14:paraId="1D45BF05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17BDE967" w14:textId="77777777" w:rsidR="00C576DE" w:rsidRPr="000D3B3E" w:rsidRDefault="00B72474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269</w:t>
      </w:r>
      <w:r w:rsidR="00C576DE" w:rsidRPr="000D3B3E">
        <w:rPr>
          <w:sz w:val="28"/>
          <w:szCs w:val="28"/>
        </w:rPr>
        <w:t xml:space="preserve">. Следует ли назначать антиангинальные препараты больным ИБС с безболевыми эпизодами </w:t>
      </w:r>
      <w:r w:rsidR="009269AB" w:rsidRPr="000D3B3E">
        <w:rPr>
          <w:sz w:val="28"/>
          <w:szCs w:val="28"/>
        </w:rPr>
        <w:t>ишемии</w:t>
      </w:r>
      <w:r w:rsidR="00C576DE" w:rsidRPr="000D3B3E">
        <w:rPr>
          <w:sz w:val="28"/>
          <w:szCs w:val="28"/>
        </w:rPr>
        <w:t xml:space="preserve"> миокарда: </w:t>
      </w:r>
    </w:p>
    <w:p w14:paraId="6BAFCBF0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Да </w:t>
      </w:r>
    </w:p>
    <w:p w14:paraId="522FA6E1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Нет </w:t>
      </w:r>
    </w:p>
    <w:p w14:paraId="0921E6C6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749EF605" w14:textId="77777777" w:rsidR="00C576DE" w:rsidRPr="000D3B3E" w:rsidRDefault="00B72474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270</w:t>
      </w:r>
      <w:r w:rsidR="00C576DE" w:rsidRPr="000D3B3E">
        <w:rPr>
          <w:sz w:val="28"/>
          <w:szCs w:val="28"/>
        </w:rPr>
        <w:t xml:space="preserve">. Вероятная причина возобновления приступов стенокардии в ближайшие сроки после выполнения операции аортокоронарного шунтирования: </w:t>
      </w:r>
    </w:p>
    <w:p w14:paraId="11511195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Прогрессирование коронарного атеросклероза</w:t>
      </w:r>
    </w:p>
    <w:p w14:paraId="6E1C4D07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Окклюзия шунтов</w:t>
      </w:r>
    </w:p>
    <w:p w14:paraId="4EC405D2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Окончание "плацебо-эффекта" оперативного вмешательства</w:t>
      </w:r>
    </w:p>
    <w:p w14:paraId="512021EE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58C27CBA" w14:textId="77777777" w:rsidR="00C576DE" w:rsidRPr="000D3B3E" w:rsidRDefault="00B72474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271</w:t>
      </w:r>
      <w:r w:rsidR="00C576DE" w:rsidRPr="000D3B3E">
        <w:rPr>
          <w:sz w:val="28"/>
          <w:szCs w:val="28"/>
        </w:rPr>
        <w:t>. Всем ли больным с прогрессирующей стенокардией напряжения показана госпитализация:</w:t>
      </w:r>
    </w:p>
    <w:p w14:paraId="3837E089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Да </w:t>
      </w:r>
    </w:p>
    <w:p w14:paraId="52ADB000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Нет </w:t>
      </w:r>
    </w:p>
    <w:p w14:paraId="6C45CDBC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4CF2880D" w14:textId="77777777" w:rsidR="00C576DE" w:rsidRPr="000D3B3E" w:rsidRDefault="00B72474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272</w:t>
      </w:r>
      <w:r w:rsidR="00C576DE" w:rsidRPr="000D3B3E">
        <w:rPr>
          <w:sz w:val="28"/>
          <w:szCs w:val="28"/>
        </w:rPr>
        <w:t>. Признак стенокардии напряжения IV ФК:</w:t>
      </w:r>
    </w:p>
    <w:p w14:paraId="0F5A4426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Возникновение стенокардии при подъеме по лестнице более, чем на один этаж (более 2-х пролетов лестницы)</w:t>
      </w:r>
    </w:p>
    <w:p w14:paraId="14F52F16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Возникновение стенокардии при минимальной физической нагрузке </w:t>
      </w:r>
    </w:p>
    <w:p w14:paraId="1D1C2B32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Отсутствие эффекта от нитроглицерина </w:t>
      </w:r>
    </w:p>
    <w:p w14:paraId="5CB1EC96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30CE2503" w14:textId="77777777" w:rsidR="00C576DE" w:rsidRPr="000D3B3E" w:rsidRDefault="00B72474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273</w:t>
      </w:r>
      <w:r w:rsidR="00C576DE" w:rsidRPr="000D3B3E">
        <w:rPr>
          <w:sz w:val="28"/>
          <w:szCs w:val="28"/>
        </w:rPr>
        <w:t xml:space="preserve">. Специфичный признак ИБС на ЭКГ, зарегистрированной в покое (вне приступа стенокардии): </w:t>
      </w:r>
    </w:p>
    <w:p w14:paraId="6F6EBADB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Изменения сегмента ST и зубца T </w:t>
      </w:r>
    </w:p>
    <w:p w14:paraId="06034A70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Патологические зубцы Q или комплексы типа QS </w:t>
      </w:r>
    </w:p>
    <w:p w14:paraId="474B6D4C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Блокада ветвей пучка Гиса</w:t>
      </w:r>
    </w:p>
    <w:p w14:paraId="33ACE8CF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lastRenderedPageBreak/>
        <w:t xml:space="preserve"> Нарушения ритма сердца </w:t>
      </w:r>
    </w:p>
    <w:p w14:paraId="4B0C2B61" w14:textId="77777777" w:rsidR="00C576DE" w:rsidRPr="000D3B3E" w:rsidRDefault="00B72474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274</w:t>
      </w:r>
      <w:r w:rsidR="00C576DE" w:rsidRPr="000D3B3E">
        <w:rPr>
          <w:sz w:val="28"/>
          <w:szCs w:val="28"/>
        </w:rPr>
        <w:t>. Характерная локализация неприятных ощущений, связанных с физической нагрузкой при стенокардии:</w:t>
      </w:r>
    </w:p>
    <w:p w14:paraId="2CE90587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Рядом с мечевидным отростком грудины</w:t>
      </w:r>
    </w:p>
    <w:p w14:paraId="0285C4FE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Область сердца (слева от грудины)</w:t>
      </w:r>
    </w:p>
    <w:p w14:paraId="60E2F98C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В области верхушечного толчка</w:t>
      </w:r>
    </w:p>
    <w:p w14:paraId="7E8C4F51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За грудиной</w:t>
      </w:r>
    </w:p>
    <w:p w14:paraId="67CBD700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12040F84" w14:textId="77777777" w:rsidR="00C576DE" w:rsidRPr="000D3B3E" w:rsidRDefault="00B72474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275</w:t>
      </w:r>
      <w:r w:rsidR="00C576DE" w:rsidRPr="000D3B3E">
        <w:rPr>
          <w:sz w:val="28"/>
          <w:szCs w:val="28"/>
        </w:rPr>
        <w:t>. Какой препарат (из перечисленных) избирательно подавляет автоматизм синусового узла:</w:t>
      </w:r>
    </w:p>
    <w:p w14:paraId="40D3FFBD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Корватон</w:t>
      </w:r>
    </w:p>
    <w:p w14:paraId="2006C5C3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Нитросорбид</w:t>
      </w:r>
    </w:p>
    <w:p w14:paraId="3EDD83FC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Кораксан (ивабрадин) </w:t>
      </w:r>
    </w:p>
    <w:p w14:paraId="531D3296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Амлодипин</w:t>
      </w:r>
    </w:p>
    <w:p w14:paraId="222A8EBE" w14:textId="77777777" w:rsidR="00B72474" w:rsidRPr="000D3B3E" w:rsidRDefault="00B72474" w:rsidP="0024590C">
      <w:pPr>
        <w:contextualSpacing/>
        <w:rPr>
          <w:rFonts w:ascii="Calibri" w:eastAsia="Calibri" w:hAnsi="Calibri"/>
          <w:sz w:val="28"/>
          <w:szCs w:val="28"/>
          <w:lang w:eastAsia="en-US"/>
        </w:rPr>
      </w:pPr>
    </w:p>
    <w:p w14:paraId="55B2D83A" w14:textId="77777777" w:rsidR="00C576DE" w:rsidRPr="000D3B3E" w:rsidRDefault="00B72474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Calibri"/>
          <w:sz w:val="28"/>
          <w:szCs w:val="28"/>
          <w:lang w:eastAsia="en-US"/>
        </w:rPr>
        <w:t>276</w:t>
      </w:r>
      <w:r w:rsidR="00C576DE" w:rsidRPr="000D3B3E">
        <w:rPr>
          <w:rFonts w:eastAsia="Times New Roman"/>
          <w:sz w:val="28"/>
          <w:szCs w:val="28"/>
          <w:lang w:eastAsia="ru-RU"/>
        </w:rPr>
        <w:t>. Снижать артериальное давление при внутривенном введении нитроглицерина больным с острым инфарктом миокарда и стабильной гемодинамикой можно на:</w:t>
      </w:r>
    </w:p>
    <w:p w14:paraId="491E14AB" w14:textId="77777777" w:rsidR="00C576DE" w:rsidRPr="000D3B3E" w:rsidRDefault="009269AB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>30% от исходного</w:t>
      </w:r>
    </w:p>
    <w:p w14:paraId="220BB7AB" w14:textId="77777777" w:rsidR="00C576DE" w:rsidRPr="000D3B3E" w:rsidRDefault="009269AB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>50% от исходного</w:t>
      </w:r>
    </w:p>
    <w:p w14:paraId="3691E2E7" w14:textId="01C17A72" w:rsidR="00C576DE" w:rsidRPr="000D3B3E" w:rsidRDefault="009269AB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>10-</w:t>
      </w:r>
      <w:r w:rsidR="003E1F43" w:rsidRPr="000D3B3E">
        <w:rPr>
          <w:rFonts w:eastAsia="Times New Roman"/>
          <w:sz w:val="28"/>
          <w:szCs w:val="28"/>
          <w:lang w:eastAsia="ru-RU"/>
        </w:rPr>
        <w:t>15</w:t>
      </w:r>
      <w:r w:rsidR="00C576DE" w:rsidRPr="000D3B3E">
        <w:rPr>
          <w:rFonts w:eastAsia="Times New Roman"/>
          <w:sz w:val="28"/>
          <w:szCs w:val="28"/>
          <w:lang w:eastAsia="ru-RU"/>
        </w:rPr>
        <w:t>% от исходного</w:t>
      </w:r>
    </w:p>
    <w:p w14:paraId="15BA9236" w14:textId="77777777" w:rsidR="00C576DE" w:rsidRPr="000D3B3E" w:rsidRDefault="009269AB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>40% от исходного</w:t>
      </w:r>
    </w:p>
    <w:p w14:paraId="3187D060" w14:textId="77777777" w:rsidR="00C576DE" w:rsidRPr="000D3B3E" w:rsidRDefault="009269AB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>5% от исходного</w:t>
      </w:r>
    </w:p>
    <w:p w14:paraId="4251B38A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5361859B" w14:textId="77777777" w:rsidR="00C576DE" w:rsidRPr="000D3B3E" w:rsidRDefault="00B72474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277</w:t>
      </w:r>
      <w:r w:rsidR="00C576DE" w:rsidRPr="000D3B3E">
        <w:rPr>
          <w:rFonts w:eastAsia="Times New Roman"/>
          <w:sz w:val="28"/>
          <w:szCs w:val="28"/>
          <w:lang w:eastAsia="ru-RU"/>
        </w:rPr>
        <w:t>. В каких отведениях регистрация на ЭКГ зубца Q даже малой амплитуды является патологией?</w:t>
      </w:r>
    </w:p>
    <w:p w14:paraId="5F4F684B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val="en-US"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sz w:val="28"/>
          <w:szCs w:val="28"/>
          <w:lang w:val="da-DK" w:eastAsia="ru-RU"/>
        </w:rPr>
        <w:t>V</w:t>
      </w:r>
      <w:r w:rsidRPr="000D3B3E">
        <w:rPr>
          <w:rFonts w:eastAsia="Times New Roman"/>
          <w:sz w:val="28"/>
          <w:szCs w:val="28"/>
          <w:lang w:val="en-US" w:eastAsia="ru-RU"/>
        </w:rPr>
        <w:t>4-</w:t>
      </w:r>
      <w:r w:rsidRPr="000D3B3E">
        <w:rPr>
          <w:rFonts w:eastAsia="Times New Roman"/>
          <w:sz w:val="28"/>
          <w:szCs w:val="28"/>
          <w:lang w:val="da-DK" w:eastAsia="ru-RU"/>
        </w:rPr>
        <w:t>V</w:t>
      </w:r>
      <w:r w:rsidRPr="000D3B3E">
        <w:rPr>
          <w:rFonts w:eastAsia="Times New Roman"/>
          <w:sz w:val="28"/>
          <w:szCs w:val="28"/>
          <w:lang w:val="en-US" w:eastAsia="ru-RU"/>
        </w:rPr>
        <w:t>6</w:t>
      </w:r>
    </w:p>
    <w:p w14:paraId="0460EF0C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val="en-US" w:eastAsia="ru-RU"/>
        </w:rPr>
      </w:pPr>
      <w:r w:rsidRPr="000D3B3E">
        <w:rPr>
          <w:rFonts w:eastAsia="Times New Roman"/>
          <w:sz w:val="28"/>
          <w:szCs w:val="28"/>
          <w:lang w:val="en-US" w:eastAsia="ru-RU"/>
        </w:rPr>
        <w:t xml:space="preserve"> </w:t>
      </w:r>
      <w:r w:rsidRPr="000D3B3E">
        <w:rPr>
          <w:rFonts w:eastAsia="Times New Roman"/>
          <w:sz w:val="28"/>
          <w:szCs w:val="28"/>
          <w:lang w:val="da-DK" w:eastAsia="ru-RU"/>
        </w:rPr>
        <w:t>AVR</w:t>
      </w:r>
      <w:r w:rsidRPr="000D3B3E">
        <w:rPr>
          <w:rFonts w:eastAsia="Times New Roman"/>
          <w:sz w:val="28"/>
          <w:szCs w:val="28"/>
          <w:lang w:val="en-US" w:eastAsia="ru-RU"/>
        </w:rPr>
        <w:t xml:space="preserve">, </w:t>
      </w:r>
      <w:r w:rsidRPr="000D3B3E">
        <w:rPr>
          <w:rFonts w:eastAsia="Times New Roman"/>
          <w:sz w:val="28"/>
          <w:szCs w:val="28"/>
          <w:lang w:val="da-DK" w:eastAsia="ru-RU"/>
        </w:rPr>
        <w:t>I</w:t>
      </w:r>
      <w:r w:rsidRPr="000D3B3E">
        <w:rPr>
          <w:rFonts w:eastAsia="Times New Roman"/>
          <w:sz w:val="28"/>
          <w:szCs w:val="28"/>
          <w:lang w:val="en-US" w:eastAsia="ru-RU"/>
        </w:rPr>
        <w:t xml:space="preserve">, </w:t>
      </w:r>
      <w:r w:rsidRPr="000D3B3E">
        <w:rPr>
          <w:rFonts w:eastAsia="Times New Roman"/>
          <w:sz w:val="28"/>
          <w:szCs w:val="28"/>
          <w:lang w:val="da-DK" w:eastAsia="ru-RU"/>
        </w:rPr>
        <w:t>II</w:t>
      </w:r>
      <w:r w:rsidRPr="000D3B3E">
        <w:rPr>
          <w:rFonts w:eastAsia="Times New Roman"/>
          <w:sz w:val="28"/>
          <w:szCs w:val="28"/>
          <w:lang w:val="en-US" w:eastAsia="ru-RU"/>
        </w:rPr>
        <w:t xml:space="preserve">, </w:t>
      </w:r>
      <w:r w:rsidRPr="000D3B3E">
        <w:rPr>
          <w:rFonts w:eastAsia="Times New Roman"/>
          <w:sz w:val="28"/>
          <w:szCs w:val="28"/>
          <w:lang w:val="da-DK" w:eastAsia="ru-RU"/>
        </w:rPr>
        <w:t>III</w:t>
      </w:r>
    </w:p>
    <w:p w14:paraId="15BF651F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val="en-US" w:eastAsia="ru-RU"/>
        </w:rPr>
        <w:t xml:space="preserve"> </w:t>
      </w:r>
      <w:r w:rsidRPr="000D3B3E">
        <w:rPr>
          <w:rFonts w:eastAsia="Times New Roman"/>
          <w:sz w:val="28"/>
          <w:szCs w:val="28"/>
          <w:lang w:eastAsia="ru-RU"/>
        </w:rPr>
        <w:t>V1, V2</w:t>
      </w:r>
    </w:p>
    <w:p w14:paraId="6A970DDB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3FFB8238" w14:textId="77777777" w:rsidR="00C576DE" w:rsidRPr="000D3B3E" w:rsidRDefault="00B72474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278</w:t>
      </w:r>
      <w:r w:rsidR="00C576DE" w:rsidRPr="000D3B3E">
        <w:rPr>
          <w:rFonts w:eastAsia="Times New Roman"/>
          <w:sz w:val="28"/>
          <w:szCs w:val="28"/>
          <w:lang w:eastAsia="ru-RU"/>
        </w:rPr>
        <w:t>. Уровень активности какого маркера возрастает раньше других при остром инфаркте миокарда в сыворотке крови?</w:t>
      </w:r>
    </w:p>
    <w:p w14:paraId="2EBF7B42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Лактатдегидрогеназы (ЛДГ)</w:t>
      </w:r>
    </w:p>
    <w:p w14:paraId="02E84F73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Тропонина</w:t>
      </w:r>
    </w:p>
    <w:p w14:paraId="253C924C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1FC524D6" w14:textId="77777777" w:rsidR="00C576DE" w:rsidRPr="000D3B3E" w:rsidRDefault="00B72474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279</w:t>
      </w:r>
      <w:r w:rsidR="00C576DE" w:rsidRPr="000D3B3E">
        <w:rPr>
          <w:rFonts w:eastAsia="Times New Roman"/>
          <w:sz w:val="28"/>
          <w:szCs w:val="28"/>
          <w:lang w:eastAsia="ru-RU"/>
        </w:rPr>
        <w:t>. Повышенный уровень какого фермента удерживается дольше других при остром инфаркте миокарда?</w:t>
      </w:r>
    </w:p>
    <w:p w14:paraId="6922EB33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Креатинфосфокиназы (КФК)</w:t>
      </w:r>
    </w:p>
    <w:p w14:paraId="7BA5EBF9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Тропонина</w:t>
      </w:r>
    </w:p>
    <w:p w14:paraId="275AB79B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5E426A6E" w14:textId="77777777" w:rsidR="00C576DE" w:rsidRPr="000D3B3E" w:rsidRDefault="00B72474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280</w:t>
      </w:r>
      <w:r w:rsidR="00C576DE" w:rsidRPr="000D3B3E">
        <w:rPr>
          <w:rFonts w:eastAsia="Times New Roman"/>
          <w:sz w:val="28"/>
          <w:szCs w:val="28"/>
          <w:lang w:eastAsia="ru-RU"/>
        </w:rPr>
        <w:t>. Лечение при выраженной брадикардии на фоне острого инфаркта миокарда следует начинать с:</w:t>
      </w:r>
    </w:p>
    <w:p w14:paraId="34F9F5D9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введения электрода в полость правого желудочка;</w:t>
      </w:r>
    </w:p>
    <w:p w14:paraId="74595148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внутривенного введения 0,3 мг атропина;</w:t>
      </w:r>
    </w:p>
    <w:p w14:paraId="219033FD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внутривенного введения 100 мг лидокаина;</w:t>
      </w:r>
    </w:p>
    <w:p w14:paraId="34273C10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внутривенного введения 1 мг изупрела;</w:t>
      </w:r>
    </w:p>
    <w:p w14:paraId="603812C5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внутривенного введения 0.5-1 мг атропина;</w:t>
      </w:r>
    </w:p>
    <w:p w14:paraId="6234EB0D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232A499C" w14:textId="77777777" w:rsidR="00C576DE" w:rsidRPr="000D3B3E" w:rsidRDefault="00B72474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lastRenderedPageBreak/>
        <w:t>281</w:t>
      </w:r>
      <w:r w:rsidR="00C576DE" w:rsidRPr="000D3B3E">
        <w:rPr>
          <w:rFonts w:eastAsia="Times New Roman"/>
          <w:sz w:val="28"/>
          <w:szCs w:val="28"/>
          <w:lang w:eastAsia="ru-RU"/>
        </w:rPr>
        <w:t>. Противопоказанием для применения бета-адреноблокаторов при инфаркте миокарда является:</w:t>
      </w:r>
    </w:p>
    <w:p w14:paraId="2856B120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наджелудочковая экстрасистолия;</w:t>
      </w:r>
    </w:p>
    <w:p w14:paraId="20D5EF18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желудочковая экстрасистолия;</w:t>
      </w:r>
    </w:p>
    <w:p w14:paraId="4A4236B9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мерцательная аритмия;</w:t>
      </w:r>
    </w:p>
    <w:p w14:paraId="693A2A3A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выраженная синусовая брадикардия;</w:t>
      </w:r>
    </w:p>
    <w:p w14:paraId="7772D6CC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0BA74740" w14:textId="77777777" w:rsidR="00C576DE" w:rsidRPr="000D3B3E" w:rsidRDefault="00B72474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282</w:t>
      </w:r>
      <w:r w:rsidR="00C576DE" w:rsidRPr="000D3B3E">
        <w:rPr>
          <w:sz w:val="28"/>
          <w:szCs w:val="28"/>
        </w:rPr>
        <w:t xml:space="preserve">. Препарат, НЕ используемый для урежения частоты сердечных сокращений при пароксизмальной мерцательной аритмии у больных острым инфарктом миокарда: </w:t>
      </w:r>
    </w:p>
    <w:p w14:paraId="2B650E89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Бета-блокаторы</w:t>
      </w:r>
    </w:p>
    <w:p w14:paraId="5EEB5EA8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Верапамил</w:t>
      </w:r>
    </w:p>
    <w:p w14:paraId="069B386A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Кордарон (в/в)</w:t>
      </w:r>
    </w:p>
    <w:p w14:paraId="0BCFE4C5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Сердечные гликозиды </w:t>
      </w:r>
    </w:p>
    <w:p w14:paraId="41881E20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Кораксан (ивабрадин)</w:t>
      </w:r>
    </w:p>
    <w:p w14:paraId="1DF8932F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64333894" w14:textId="77777777" w:rsidR="00C576DE" w:rsidRPr="000D3B3E" w:rsidRDefault="00B72474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283</w:t>
      </w:r>
      <w:r w:rsidR="00C576DE" w:rsidRPr="000D3B3E">
        <w:rPr>
          <w:sz w:val="28"/>
          <w:szCs w:val="28"/>
        </w:rPr>
        <w:t xml:space="preserve">. Препараты, при назначении которых постинфарктным больным отмечено достоверное снижение общей смертности, уменьшение частоты внезапной смерти и частоты возникновения повторного инфаркта миокарда: </w:t>
      </w:r>
    </w:p>
    <w:p w14:paraId="1C0E830C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Дипирадамол (курантил) </w:t>
      </w:r>
    </w:p>
    <w:p w14:paraId="73C631CE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Верапамил </w:t>
      </w:r>
    </w:p>
    <w:p w14:paraId="1571B2DC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Бета-блокаторы с внутренней симпатомиметической активностью (тразикор, вискен) </w:t>
      </w:r>
    </w:p>
    <w:p w14:paraId="45E761B0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Бета-блокаторы без внутренней симпатомиметической активности (метопролол, бисопролол) </w:t>
      </w:r>
    </w:p>
    <w:p w14:paraId="589B6684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Антиаритмические препараты 1 класса </w:t>
      </w:r>
    </w:p>
    <w:p w14:paraId="5CB8BE07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365EF7D9" w14:textId="77777777" w:rsidR="00C576DE" w:rsidRPr="000D3B3E" w:rsidRDefault="00B72474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284</w:t>
      </w:r>
      <w:r w:rsidR="00C576DE" w:rsidRPr="000D3B3E">
        <w:rPr>
          <w:sz w:val="28"/>
          <w:szCs w:val="28"/>
        </w:rPr>
        <w:t xml:space="preserve">. Что не показано назначить больным с инфарктом миокарда с подъемом сегмента </w:t>
      </w:r>
      <w:r w:rsidR="00C576DE" w:rsidRPr="000D3B3E">
        <w:rPr>
          <w:sz w:val="28"/>
          <w:szCs w:val="28"/>
          <w:lang w:val="en-US"/>
        </w:rPr>
        <w:t>ST</w:t>
      </w:r>
      <w:r w:rsidR="00C576DE" w:rsidRPr="000D3B3E">
        <w:rPr>
          <w:sz w:val="28"/>
          <w:szCs w:val="28"/>
        </w:rPr>
        <w:t xml:space="preserve"> и выраженной гипотонией (систолическое АД менее 100 мм.рт.ст): </w:t>
      </w:r>
    </w:p>
    <w:p w14:paraId="7457097C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Бета-блокаторы</w:t>
      </w:r>
    </w:p>
    <w:p w14:paraId="4A13C917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Дезагреганты (аспирин, клопидогрель)</w:t>
      </w:r>
    </w:p>
    <w:p w14:paraId="741658AF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Антикоагулянты (гепарин, эноксапарин, фондапаринукс)</w:t>
      </w:r>
    </w:p>
    <w:p w14:paraId="18552FE8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Нитраты</w:t>
      </w:r>
    </w:p>
    <w:p w14:paraId="171B945A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Тромболитики </w:t>
      </w:r>
    </w:p>
    <w:p w14:paraId="1816F599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43D8AB33" w14:textId="77777777" w:rsidR="00C576DE" w:rsidRPr="000D3B3E" w:rsidRDefault="00B72474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285</w:t>
      </w:r>
      <w:r w:rsidR="00C576DE" w:rsidRPr="000D3B3E">
        <w:rPr>
          <w:sz w:val="28"/>
          <w:szCs w:val="28"/>
        </w:rPr>
        <w:t>. Больным с острым инфарктом миокарда и низким риском кровотечений оптимальнее назначить:</w:t>
      </w:r>
    </w:p>
    <w:p w14:paraId="6A2C9B57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только аспирин</w:t>
      </w:r>
    </w:p>
    <w:p w14:paraId="4C505450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только клопидогрель </w:t>
      </w:r>
    </w:p>
    <w:p w14:paraId="40BF56A2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сочетание аспирина и клопидогреля</w:t>
      </w:r>
    </w:p>
    <w:p w14:paraId="076B48F7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39DAE37A" w14:textId="77777777" w:rsidR="00C576DE" w:rsidRPr="000D3B3E" w:rsidRDefault="00B72474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286</w:t>
      </w:r>
      <w:r w:rsidR="00C576DE" w:rsidRPr="000D3B3E">
        <w:rPr>
          <w:sz w:val="28"/>
          <w:szCs w:val="28"/>
        </w:rPr>
        <w:t>. Является ли нестабильная стенокардия, не поддающаяся медикаментозной терапии показанием для проведения коронарографии с целью решения вопроса о хирургическом лечении ИБС:</w:t>
      </w:r>
    </w:p>
    <w:p w14:paraId="1D559E8E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Да </w:t>
      </w:r>
    </w:p>
    <w:p w14:paraId="78B08240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Нет</w:t>
      </w:r>
    </w:p>
    <w:p w14:paraId="2681DB32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5EC2D013" w14:textId="77777777" w:rsidR="00C576DE" w:rsidRPr="000D3B3E" w:rsidRDefault="00B72474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lastRenderedPageBreak/>
        <w:t>287</w:t>
      </w:r>
      <w:r w:rsidR="00C576DE" w:rsidRPr="000D3B3E">
        <w:rPr>
          <w:sz w:val="28"/>
          <w:szCs w:val="28"/>
        </w:rPr>
        <w:t>. Препараты какой группы наиболее эффективны при лечении синдрома Дресслера:</w:t>
      </w:r>
    </w:p>
    <w:p w14:paraId="72B54A9B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Антигистаминные </w:t>
      </w:r>
    </w:p>
    <w:p w14:paraId="2FFC171E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Анальгетики </w:t>
      </w:r>
    </w:p>
    <w:p w14:paraId="750FA8A5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Антибиотики </w:t>
      </w:r>
    </w:p>
    <w:p w14:paraId="74C5BE78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Глюкокортикоиды </w:t>
      </w:r>
    </w:p>
    <w:p w14:paraId="6128FD99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Нестероидные противовоспалительные препараты</w:t>
      </w:r>
    </w:p>
    <w:p w14:paraId="7C95C818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192A480B" w14:textId="77777777" w:rsidR="00C576DE" w:rsidRPr="000D3B3E" w:rsidRDefault="00B72474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288</w:t>
      </w:r>
      <w:r w:rsidR="00C576DE" w:rsidRPr="000D3B3E">
        <w:rPr>
          <w:sz w:val="28"/>
          <w:szCs w:val="28"/>
        </w:rPr>
        <w:t xml:space="preserve">. Самая частая причина инфаркта миокарда: </w:t>
      </w:r>
    </w:p>
    <w:p w14:paraId="061A8346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Спазм коронарной артерии </w:t>
      </w:r>
    </w:p>
    <w:p w14:paraId="422ACD86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Тромбоз коронарной артерии </w:t>
      </w:r>
    </w:p>
    <w:p w14:paraId="7F1B7740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Внезапное повышение потребности миокарда в кислороде</w:t>
      </w:r>
    </w:p>
    <w:p w14:paraId="5BBACFD4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Эмболия коронарной артерии </w:t>
      </w:r>
    </w:p>
    <w:p w14:paraId="28C3E257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7DCEF3C6" w14:textId="77777777" w:rsidR="00C576DE" w:rsidRPr="000D3B3E" w:rsidRDefault="00B72474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289</w:t>
      </w:r>
      <w:r w:rsidR="00C576DE" w:rsidRPr="000D3B3E">
        <w:rPr>
          <w:sz w:val="28"/>
          <w:szCs w:val="28"/>
        </w:rPr>
        <w:t xml:space="preserve">. Через какой период времени при неосложненном инфаркте миокарда наблюдается максимальное увеличение СОЭ: </w:t>
      </w:r>
    </w:p>
    <w:p w14:paraId="076B00C6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В течение первых суток болезни </w:t>
      </w:r>
    </w:p>
    <w:p w14:paraId="2F095990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Через несколько часов от начала заболевания </w:t>
      </w:r>
    </w:p>
    <w:p w14:paraId="14BDB48B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В течение вторых суток болезни </w:t>
      </w:r>
    </w:p>
    <w:p w14:paraId="4CC3FA0F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Через 7-12 дней от начала заболевания </w:t>
      </w:r>
    </w:p>
    <w:p w14:paraId="155CE8D2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285C6BD3" w14:textId="77777777" w:rsidR="00C576DE" w:rsidRPr="000D3B3E" w:rsidRDefault="00B72474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290</w:t>
      </w:r>
      <w:r w:rsidR="00C576DE" w:rsidRPr="000D3B3E">
        <w:rPr>
          <w:sz w:val="28"/>
          <w:szCs w:val="28"/>
        </w:rPr>
        <w:t>. Признаком чего является увеличение высоты зубца R в отведениях V1-V2 в сочетании с депрессией сегмента ST и положительным зубцом Т:</w:t>
      </w:r>
    </w:p>
    <w:p w14:paraId="7CA14595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Инфаркта миокарда правого желудочка</w:t>
      </w:r>
    </w:p>
    <w:p w14:paraId="51F74D5A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Мелкоочагового инфаркта миокарда</w:t>
      </w:r>
    </w:p>
    <w:p w14:paraId="175F6903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Передне-перегородочного инфаркта миокарда</w:t>
      </w:r>
    </w:p>
    <w:p w14:paraId="424C6079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Заднего инфаркта миокарда (задне-базального) </w:t>
      </w:r>
    </w:p>
    <w:p w14:paraId="071DC745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1C725638" w14:textId="77777777" w:rsidR="00C576DE" w:rsidRPr="000D3B3E" w:rsidRDefault="00B72474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291</w:t>
      </w:r>
      <w:r w:rsidR="00C576DE" w:rsidRPr="000D3B3E">
        <w:rPr>
          <w:sz w:val="28"/>
          <w:szCs w:val="28"/>
        </w:rPr>
        <w:t xml:space="preserve">. Какие изоферменты относятся к кардиоспецифичным: </w:t>
      </w:r>
    </w:p>
    <w:p w14:paraId="69626600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Аспарагиновая трансаминаза (АСТ) </w:t>
      </w:r>
    </w:p>
    <w:p w14:paraId="7EF00F06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Фракция МВ креатинфосфокиназы (МВ-КФК) </w:t>
      </w:r>
    </w:p>
    <w:p w14:paraId="5A7D5123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Лактатдегидрогеназа (ЛДГ) </w:t>
      </w:r>
    </w:p>
    <w:p w14:paraId="149EA494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Общая креатинфосфокиназа (КФК) </w:t>
      </w:r>
    </w:p>
    <w:p w14:paraId="251C74B8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4FB67E1A" w14:textId="77777777" w:rsidR="00C576DE" w:rsidRPr="000D3B3E" w:rsidRDefault="00B72474" w:rsidP="0024590C">
      <w:pPr>
        <w:contextualSpacing/>
        <w:rPr>
          <w:color w:val="000000"/>
          <w:sz w:val="28"/>
          <w:szCs w:val="28"/>
        </w:rPr>
      </w:pPr>
      <w:r w:rsidRPr="000D3B3E">
        <w:rPr>
          <w:color w:val="000000"/>
          <w:sz w:val="28"/>
          <w:szCs w:val="28"/>
        </w:rPr>
        <w:t>292</w:t>
      </w:r>
      <w:r w:rsidR="00C576DE" w:rsidRPr="000D3B3E">
        <w:rPr>
          <w:color w:val="000000"/>
          <w:sz w:val="28"/>
          <w:szCs w:val="28"/>
        </w:rPr>
        <w:t xml:space="preserve">.Через какое время должна быть зарегистрирована электрокардиограмма после возникшего подозрения на острый коронарный синдром: </w:t>
      </w:r>
    </w:p>
    <w:p w14:paraId="27107B52" w14:textId="77777777" w:rsidR="00C576DE" w:rsidRPr="000D3B3E" w:rsidRDefault="00C576DE" w:rsidP="0024590C">
      <w:pPr>
        <w:contextualSpacing/>
        <w:rPr>
          <w:color w:val="000000"/>
          <w:sz w:val="28"/>
          <w:szCs w:val="28"/>
        </w:rPr>
      </w:pPr>
      <w:r w:rsidRPr="000D3B3E">
        <w:rPr>
          <w:color w:val="000000"/>
          <w:sz w:val="28"/>
          <w:szCs w:val="28"/>
        </w:rPr>
        <w:t xml:space="preserve"> Через 20 минут </w:t>
      </w:r>
    </w:p>
    <w:p w14:paraId="3E57C464" w14:textId="77777777" w:rsidR="00C576DE" w:rsidRPr="000D3B3E" w:rsidRDefault="00C576DE" w:rsidP="0024590C">
      <w:pPr>
        <w:contextualSpacing/>
        <w:rPr>
          <w:color w:val="000000"/>
          <w:sz w:val="28"/>
          <w:szCs w:val="28"/>
        </w:rPr>
      </w:pPr>
      <w:r w:rsidRPr="000D3B3E">
        <w:rPr>
          <w:color w:val="000000"/>
          <w:sz w:val="28"/>
          <w:szCs w:val="28"/>
        </w:rPr>
        <w:t xml:space="preserve"> Через 20-30 минут</w:t>
      </w:r>
    </w:p>
    <w:p w14:paraId="481614BB" w14:textId="77777777" w:rsidR="00C576DE" w:rsidRPr="000D3B3E" w:rsidRDefault="00C576DE" w:rsidP="0024590C">
      <w:pPr>
        <w:contextualSpacing/>
        <w:rPr>
          <w:color w:val="000000"/>
          <w:sz w:val="28"/>
          <w:szCs w:val="28"/>
        </w:rPr>
      </w:pPr>
      <w:r w:rsidRPr="000D3B3E">
        <w:rPr>
          <w:color w:val="000000"/>
          <w:sz w:val="28"/>
          <w:szCs w:val="28"/>
        </w:rPr>
        <w:t xml:space="preserve"> Через 10 минут </w:t>
      </w:r>
    </w:p>
    <w:p w14:paraId="12263310" w14:textId="77777777" w:rsidR="00C576DE" w:rsidRPr="000D3B3E" w:rsidRDefault="00C576DE" w:rsidP="0024590C">
      <w:pPr>
        <w:contextualSpacing/>
        <w:rPr>
          <w:color w:val="000000"/>
          <w:sz w:val="28"/>
          <w:szCs w:val="28"/>
        </w:rPr>
      </w:pPr>
      <w:r w:rsidRPr="000D3B3E">
        <w:rPr>
          <w:color w:val="000000"/>
          <w:sz w:val="28"/>
          <w:szCs w:val="28"/>
        </w:rPr>
        <w:t xml:space="preserve"> В порядке очереди на регистрацию ЭКГ </w:t>
      </w:r>
    </w:p>
    <w:p w14:paraId="5E819A38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2D063308" w14:textId="77777777" w:rsidR="00C576DE" w:rsidRPr="000D3B3E" w:rsidRDefault="00B72474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293</w:t>
      </w:r>
      <w:r w:rsidR="00C576DE" w:rsidRPr="000D3B3E">
        <w:rPr>
          <w:sz w:val="28"/>
          <w:szCs w:val="28"/>
        </w:rPr>
        <w:t xml:space="preserve">. К критериям острого инфаркта миокарда относятся типичное повышение биохимических маркеров некроза миокарда (тропонины, МВ КФК) в сочетании со следующими признаками кроме: </w:t>
      </w:r>
    </w:p>
    <w:p w14:paraId="61E087D4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клиническая картина острого коронарного синдрома;</w:t>
      </w:r>
    </w:p>
    <w:p w14:paraId="7DC7CC9E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появление патологического зубца Q на ЭКГ;</w:t>
      </w:r>
    </w:p>
    <w:p w14:paraId="7501CC38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изменения ЭКГ, свидетельствующие об ишемии миокарда (подъемы или депрессии сегмента ST)</w:t>
      </w:r>
    </w:p>
    <w:p w14:paraId="6104863D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lastRenderedPageBreak/>
        <w:t xml:space="preserve"> появление признаков потери жизнеспособного миокарда или нарушений локальной сократимости при использовании методик, позволяющих визуализировать сердце.</w:t>
      </w:r>
    </w:p>
    <w:p w14:paraId="059EC2C8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систолический шум в зоне Боткина</w:t>
      </w:r>
    </w:p>
    <w:p w14:paraId="36A3265C" w14:textId="3CF56C9F" w:rsidR="00C576DE" w:rsidRPr="000D3B3E" w:rsidRDefault="00C576DE" w:rsidP="0024590C">
      <w:pPr>
        <w:contextualSpacing/>
        <w:rPr>
          <w:sz w:val="28"/>
          <w:szCs w:val="28"/>
        </w:rPr>
      </w:pPr>
    </w:p>
    <w:p w14:paraId="2C0357A3" w14:textId="77777777" w:rsidR="00C576DE" w:rsidRPr="000D3B3E" w:rsidRDefault="00B72474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294</w:t>
      </w:r>
      <w:r w:rsidR="00C576DE" w:rsidRPr="000D3B3E">
        <w:rPr>
          <w:sz w:val="28"/>
          <w:szCs w:val="28"/>
        </w:rPr>
        <w:t xml:space="preserve">. При введении гепарина в первые сутки инфаркта миокарда с подъемом сегмента </w:t>
      </w:r>
      <w:r w:rsidR="00C576DE" w:rsidRPr="000D3B3E">
        <w:rPr>
          <w:sz w:val="28"/>
          <w:szCs w:val="28"/>
          <w:lang w:val="en-US"/>
        </w:rPr>
        <w:t>ST</w:t>
      </w:r>
      <w:r w:rsidR="00C576DE" w:rsidRPr="000D3B3E">
        <w:rPr>
          <w:sz w:val="28"/>
          <w:szCs w:val="28"/>
        </w:rPr>
        <w:t xml:space="preserve"> активированное частичное(парциальное) время должно увеличиться:</w:t>
      </w:r>
    </w:p>
    <w:p w14:paraId="1745D53E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в 3 раза</w:t>
      </w:r>
    </w:p>
    <w:p w14:paraId="6D127ADF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в 4 раза</w:t>
      </w:r>
    </w:p>
    <w:p w14:paraId="7900A48F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в 1,5-2 раза </w:t>
      </w:r>
    </w:p>
    <w:p w14:paraId="28B6035A" w14:textId="77777777" w:rsidR="00B72474" w:rsidRPr="000D3B3E" w:rsidRDefault="00B72474" w:rsidP="0024590C">
      <w:pPr>
        <w:contextualSpacing/>
        <w:rPr>
          <w:rFonts w:ascii="Calibri" w:eastAsia="Calibri" w:hAnsi="Calibri"/>
          <w:sz w:val="28"/>
          <w:szCs w:val="28"/>
          <w:lang w:eastAsia="en-US"/>
        </w:rPr>
      </w:pPr>
    </w:p>
    <w:p w14:paraId="69AB61D8" w14:textId="77777777" w:rsidR="00C576DE" w:rsidRPr="000D3B3E" w:rsidRDefault="00B72474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Calibri"/>
          <w:sz w:val="28"/>
          <w:szCs w:val="28"/>
          <w:lang w:eastAsia="en-US"/>
        </w:rPr>
        <w:t>295</w:t>
      </w:r>
      <w:r w:rsidR="00C576DE" w:rsidRPr="000D3B3E">
        <w:rPr>
          <w:rFonts w:eastAsia="Times New Roman"/>
          <w:sz w:val="28"/>
          <w:szCs w:val="28"/>
          <w:lang w:eastAsia="ru-RU"/>
        </w:rPr>
        <w:t>. Типичные электрокардиографические признаки тромбоэмболии легочной артерии:</w:t>
      </w:r>
    </w:p>
    <w:p w14:paraId="6ED5869D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Депрессия сегмента ST в I, II и aVL отведениях</w:t>
      </w:r>
    </w:p>
    <w:p w14:paraId="109A2B80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Синдром S1-Q3 и смещение вверх сегмента ST в отведениях III, V1, V2</w:t>
      </w:r>
    </w:p>
    <w:p w14:paraId="058387B9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Глубокий зубец Q в отведениях V4-V6</w:t>
      </w:r>
    </w:p>
    <w:p w14:paraId="21FA7CDB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Инверсия зубца Т в грудных отведениях</w:t>
      </w:r>
    </w:p>
    <w:p w14:paraId="21949D53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5D6442BB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2</w:t>
      </w:r>
      <w:r w:rsidR="00B72474" w:rsidRPr="000D3B3E">
        <w:rPr>
          <w:rFonts w:eastAsia="Times New Roman"/>
          <w:sz w:val="28"/>
          <w:szCs w:val="28"/>
          <w:lang w:eastAsia="ru-RU"/>
        </w:rPr>
        <w:t>96</w:t>
      </w:r>
      <w:r w:rsidRPr="000D3B3E">
        <w:rPr>
          <w:rFonts w:eastAsia="Times New Roman"/>
          <w:sz w:val="28"/>
          <w:szCs w:val="28"/>
          <w:lang w:eastAsia="ru-RU"/>
        </w:rPr>
        <w:t>. Мероприятие, необходимое при остро возникшей сердечной астме:</w:t>
      </w:r>
    </w:p>
    <w:p w14:paraId="6A60E802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Оксигенотерапия </w:t>
      </w:r>
    </w:p>
    <w:p w14:paraId="22B17A08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Прием эуфиллина внутрь</w:t>
      </w:r>
    </w:p>
    <w:p w14:paraId="0DA34E90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Ингаляция симпатомиметика</w:t>
      </w:r>
    </w:p>
    <w:p w14:paraId="4D09B2FE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Введение прессорных аминов</w:t>
      </w:r>
    </w:p>
    <w:p w14:paraId="08249B76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7F6CA188" w14:textId="77777777" w:rsidR="00C576DE" w:rsidRPr="000D3B3E" w:rsidRDefault="00B72474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297</w:t>
      </w:r>
      <w:r w:rsidR="00C576DE" w:rsidRPr="000D3B3E">
        <w:rPr>
          <w:rFonts w:eastAsia="Times New Roman"/>
          <w:sz w:val="28"/>
          <w:szCs w:val="28"/>
          <w:lang w:eastAsia="ru-RU"/>
        </w:rPr>
        <w:t>.Симптом, характерный для левожелудочковой недостаточности:</w:t>
      </w:r>
    </w:p>
    <w:p w14:paraId="057DC9EF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Одышка типа ортопное </w:t>
      </w:r>
    </w:p>
    <w:p w14:paraId="45B87C1D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венозное полнокровие печени</w:t>
      </w:r>
    </w:p>
    <w:p w14:paraId="517E3768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Ритм галопа</w:t>
      </w:r>
    </w:p>
    <w:p w14:paraId="72206692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600BEE6A" w14:textId="77777777" w:rsidR="00C576DE" w:rsidRPr="000D3B3E" w:rsidRDefault="00B72474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298</w:t>
      </w:r>
      <w:r w:rsidR="00C576DE" w:rsidRPr="000D3B3E">
        <w:rPr>
          <w:rFonts w:eastAsia="Times New Roman"/>
          <w:sz w:val="28"/>
          <w:szCs w:val="28"/>
          <w:lang w:eastAsia="ru-RU"/>
        </w:rPr>
        <w:t>. Рекомендуемое число компрессий в 1 минуту при реанимационных мероприятиях с непрямым массажем сердца :</w:t>
      </w:r>
    </w:p>
    <w:p w14:paraId="44C6509E" w14:textId="77777777" w:rsidR="00C576DE" w:rsidRPr="000D3B3E" w:rsidRDefault="009269AB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>60-70</w:t>
      </w:r>
    </w:p>
    <w:p w14:paraId="070F9DC3" w14:textId="77777777" w:rsidR="00C576DE" w:rsidRPr="000D3B3E" w:rsidRDefault="009269AB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>70-80</w:t>
      </w:r>
    </w:p>
    <w:p w14:paraId="7D23E594" w14:textId="77777777" w:rsidR="00C576DE" w:rsidRPr="000D3B3E" w:rsidRDefault="009269AB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>100</w:t>
      </w:r>
    </w:p>
    <w:p w14:paraId="652B5141" w14:textId="77777777" w:rsidR="00C576DE" w:rsidRPr="000D3B3E" w:rsidRDefault="009269AB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>120</w:t>
      </w:r>
    </w:p>
    <w:p w14:paraId="28B1839A" w14:textId="77777777" w:rsidR="00C576DE" w:rsidRPr="000D3B3E" w:rsidRDefault="00B72474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299</w:t>
      </w:r>
      <w:r w:rsidR="00C576DE" w:rsidRPr="000D3B3E">
        <w:rPr>
          <w:rFonts w:eastAsia="Times New Roman"/>
          <w:sz w:val="28"/>
          <w:szCs w:val="28"/>
          <w:lang w:eastAsia="ru-RU"/>
        </w:rPr>
        <w:t>. Наиболее эффективный препарат для неотложной терапии при развитии анафилактического шока:</w:t>
      </w:r>
    </w:p>
    <w:p w14:paraId="3D128157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эуфиллин</w:t>
      </w:r>
    </w:p>
    <w:p w14:paraId="09F8AAA5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Димедрол</w:t>
      </w:r>
    </w:p>
    <w:p w14:paraId="23B72CB9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Норадреналин</w:t>
      </w:r>
    </w:p>
    <w:p w14:paraId="453B7233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Преднизолон</w:t>
      </w:r>
    </w:p>
    <w:p w14:paraId="1498E2D3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Адреналин</w:t>
      </w:r>
    </w:p>
    <w:p w14:paraId="48427964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3937C8C5" w14:textId="77777777" w:rsidR="00C576DE" w:rsidRPr="000D3B3E" w:rsidRDefault="00B72474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300</w:t>
      </w:r>
      <w:r w:rsidR="00C576DE" w:rsidRPr="000D3B3E">
        <w:rPr>
          <w:rFonts w:eastAsia="Times New Roman"/>
          <w:sz w:val="28"/>
          <w:szCs w:val="28"/>
          <w:lang w:eastAsia="ru-RU"/>
        </w:rPr>
        <w:t>. Препарат, используемый для купирования судорог:</w:t>
      </w:r>
    </w:p>
    <w:p w14:paraId="2C1E066F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Димедрол</w:t>
      </w:r>
    </w:p>
    <w:p w14:paraId="16E99423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Ибупрофен</w:t>
      </w:r>
    </w:p>
    <w:p w14:paraId="19E4C4F4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Диазепам </w:t>
      </w:r>
    </w:p>
    <w:p w14:paraId="78648DFE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44A842CF" w14:textId="77777777" w:rsidR="00C576DE" w:rsidRPr="000D3B3E" w:rsidRDefault="00B72474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301</w:t>
      </w:r>
      <w:r w:rsidR="00C576DE" w:rsidRPr="000D3B3E">
        <w:rPr>
          <w:rFonts w:eastAsia="Times New Roman"/>
          <w:sz w:val="28"/>
          <w:szCs w:val="28"/>
          <w:lang w:eastAsia="ru-RU"/>
        </w:rPr>
        <w:t>. Рекомендуемое соотношение частоты компрессий при массаже сердца и частоты вдохов (</w:t>
      </w:r>
      <w:r w:rsidR="00C576DE" w:rsidRPr="000D3B3E">
        <w:rPr>
          <w:rFonts w:eastAsia="Times New Roman"/>
          <w:bCs/>
          <w:sz w:val="28"/>
          <w:szCs w:val="28"/>
          <w:lang w:eastAsia="ru-RU"/>
        </w:rPr>
        <w:t>Рекомендации Европейского совета по реанимации, 2008)</w:t>
      </w:r>
    </w:p>
    <w:p w14:paraId="0617CAA8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30:2;</w:t>
      </w:r>
    </w:p>
    <w:p w14:paraId="59C63F22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15:2;</w:t>
      </w:r>
    </w:p>
    <w:p w14:paraId="2570ECB8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5:1;</w:t>
      </w:r>
    </w:p>
    <w:p w14:paraId="783621DC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4:1;</w:t>
      </w:r>
    </w:p>
    <w:p w14:paraId="4FBDFF04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46ED0D4D" w14:textId="77777777" w:rsidR="00C576DE" w:rsidRPr="000D3B3E" w:rsidRDefault="00B72474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302</w:t>
      </w:r>
      <w:r w:rsidR="00C576DE" w:rsidRPr="000D3B3E">
        <w:rPr>
          <w:rFonts w:eastAsia="Times New Roman"/>
          <w:sz w:val="28"/>
          <w:szCs w:val="28"/>
          <w:lang w:eastAsia="ru-RU"/>
        </w:rPr>
        <w:t>. Препарат первой линии при фибрилляции/трепетании желудочков и неэффективности трех электроимпульсных воздействий в ходе реанимационных мер</w:t>
      </w:r>
    </w:p>
    <w:p w14:paraId="0F241C71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лидокаин</w:t>
      </w:r>
    </w:p>
    <w:p w14:paraId="7763C9E1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амиодарон</w:t>
      </w:r>
    </w:p>
    <w:p w14:paraId="4A44AABC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пропафенон</w:t>
      </w:r>
    </w:p>
    <w:p w14:paraId="4756BAA6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прокаинамид</w:t>
      </w:r>
    </w:p>
    <w:p w14:paraId="65434FAA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62541308" w14:textId="77777777" w:rsidR="00C576DE" w:rsidRPr="000D3B3E" w:rsidRDefault="00B72474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303</w:t>
      </w:r>
      <w:r w:rsidR="00C576DE" w:rsidRPr="000D3B3E">
        <w:rPr>
          <w:rFonts w:eastAsia="Times New Roman"/>
          <w:sz w:val="28"/>
          <w:szCs w:val="28"/>
          <w:lang w:eastAsia="ru-RU"/>
        </w:rPr>
        <w:t>.Какой путь наиболее эффективно устраняет фибрилляцию желудочков?</w:t>
      </w:r>
    </w:p>
    <w:p w14:paraId="4E6B17C9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Внутривенным введением атропина и хлорида кальция</w:t>
      </w:r>
    </w:p>
    <w:p w14:paraId="7D7C59D9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Электрической дефибрилляцией</w:t>
      </w:r>
    </w:p>
    <w:p w14:paraId="268FE640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Внутривенным введением адреналина</w:t>
      </w:r>
    </w:p>
    <w:p w14:paraId="7980E802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61518EDC" w14:textId="77777777" w:rsidR="00C576DE" w:rsidRPr="000D3B3E" w:rsidRDefault="00B72474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304</w:t>
      </w:r>
      <w:r w:rsidR="00C576DE" w:rsidRPr="000D3B3E">
        <w:rPr>
          <w:sz w:val="28"/>
          <w:szCs w:val="28"/>
        </w:rPr>
        <w:t xml:space="preserve">.Что подразумевают под термином "сердечная астма": </w:t>
      </w:r>
    </w:p>
    <w:p w14:paraId="10E26AC3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Возникновение одышки при нагрузке</w:t>
      </w:r>
    </w:p>
    <w:p w14:paraId="59267056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Возникновения одышки во время стенокардии</w:t>
      </w:r>
    </w:p>
    <w:p w14:paraId="32B0879B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Приступы ночной одышки типа ортопноэ при левожелудочковойнедостаточности</w:t>
      </w:r>
    </w:p>
    <w:p w14:paraId="394F2285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2BEC20A9" w14:textId="77777777" w:rsidR="00C576DE" w:rsidRPr="000D3B3E" w:rsidRDefault="00B72474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305</w:t>
      </w:r>
      <w:r w:rsidR="00C576DE" w:rsidRPr="000D3B3E">
        <w:rPr>
          <w:sz w:val="28"/>
          <w:szCs w:val="28"/>
        </w:rPr>
        <w:t xml:space="preserve">.Какие методы эффективны при передозировке антагонистов кальция: </w:t>
      </w:r>
    </w:p>
    <w:p w14:paraId="1CADACCB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Введение атропина</w:t>
      </w:r>
    </w:p>
    <w:p w14:paraId="4DCAA077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Введение хлористого кальция </w:t>
      </w:r>
    </w:p>
    <w:p w14:paraId="717AE253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Введение хлорида натрия</w:t>
      </w:r>
    </w:p>
    <w:p w14:paraId="124975FA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273FB9FC" w14:textId="77777777" w:rsidR="00C576DE" w:rsidRPr="000D3B3E" w:rsidRDefault="00B72474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306</w:t>
      </w:r>
      <w:r w:rsidR="00C576DE" w:rsidRPr="000D3B3E">
        <w:rPr>
          <w:sz w:val="28"/>
          <w:szCs w:val="28"/>
        </w:rPr>
        <w:t xml:space="preserve">. Каким способом лечения достигаются наилучшие результаты при возникновении кардиогенного шока в первые 6 часов от начала инфаркта миокарда: </w:t>
      </w:r>
    </w:p>
    <w:p w14:paraId="52CEBAEF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Восстановлением коронарного кровотока с помощью тромболитической терапии, ангиопластики или аорто-коронарного шунтирования</w:t>
      </w:r>
    </w:p>
    <w:p w14:paraId="5FE63A1D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Поддержание систолического АД на уровне 90-</w:t>
      </w:r>
      <w:smartTag w:uri="urn:schemas-microsoft-com:office:smarttags" w:element="metricconverter">
        <w:smartTagPr>
          <w:attr w:name="ProductID" w:val="100 мм"/>
        </w:smartTagPr>
        <w:r w:rsidRPr="000D3B3E">
          <w:rPr>
            <w:sz w:val="28"/>
            <w:szCs w:val="28"/>
          </w:rPr>
          <w:t>100 мм</w:t>
        </w:r>
      </w:smartTag>
      <w:r w:rsidRPr="000D3B3E">
        <w:rPr>
          <w:sz w:val="28"/>
          <w:szCs w:val="28"/>
        </w:rPr>
        <w:t xml:space="preserve"> рт.ст. с помощью</w:t>
      </w:r>
      <w:r w:rsidR="009269AB" w:rsidRPr="000D3B3E">
        <w:rPr>
          <w:sz w:val="28"/>
          <w:szCs w:val="28"/>
        </w:rPr>
        <w:t xml:space="preserve"> </w:t>
      </w:r>
      <w:r w:rsidRPr="000D3B3E">
        <w:rPr>
          <w:sz w:val="28"/>
          <w:szCs w:val="28"/>
        </w:rPr>
        <w:t>инфузии допамина</w:t>
      </w:r>
    </w:p>
    <w:p w14:paraId="1E505BD4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Внутривенное введение жидкости (реополиглюкин, альбумин) </w:t>
      </w:r>
    </w:p>
    <w:p w14:paraId="0BDFA012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1D0C9407" w14:textId="77777777" w:rsidR="00C576DE" w:rsidRPr="000D3B3E" w:rsidRDefault="00B72474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307</w:t>
      </w:r>
      <w:r w:rsidR="00C576DE" w:rsidRPr="000D3B3E">
        <w:rPr>
          <w:sz w:val="28"/>
          <w:szCs w:val="28"/>
        </w:rPr>
        <w:t xml:space="preserve">. Основное лечебное мероприятие у больных с выраженной гипотонией или клинической картиной шока при наличии признаков гиповолемии: </w:t>
      </w:r>
    </w:p>
    <w:p w14:paraId="0697A0F2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Внутривенная инфузия норадреналина </w:t>
      </w:r>
    </w:p>
    <w:p w14:paraId="02061393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Внутривенное введение плазмозаменяющих растворов </w:t>
      </w:r>
    </w:p>
    <w:p w14:paraId="3E298F99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Внутривенное введение сердечных гликозидов</w:t>
      </w:r>
    </w:p>
    <w:p w14:paraId="5B76A5F7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71C9ED36" w14:textId="77777777" w:rsidR="00C576DE" w:rsidRPr="000D3B3E" w:rsidRDefault="00B72474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lastRenderedPageBreak/>
        <w:t>308</w:t>
      </w:r>
      <w:r w:rsidR="00C576DE" w:rsidRPr="000D3B3E">
        <w:rPr>
          <w:sz w:val="28"/>
          <w:szCs w:val="28"/>
        </w:rPr>
        <w:t xml:space="preserve">. Что лежит в основе патогенеза истинного кардиогенного шока при инфаркте миокарда: </w:t>
      </w:r>
    </w:p>
    <w:p w14:paraId="6A9E33D0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Резкое снижение сократительной функции левого желудочка</w:t>
      </w:r>
    </w:p>
    <w:p w14:paraId="5236B4DD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Гиповолемия</w:t>
      </w:r>
    </w:p>
    <w:p w14:paraId="17C55742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Артериальная вазодилатация</w:t>
      </w:r>
    </w:p>
    <w:p w14:paraId="08B131B5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Стрессовая реакция на боль</w:t>
      </w:r>
    </w:p>
    <w:p w14:paraId="10CC9F1C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1500AB0C" w14:textId="77777777" w:rsidR="00C576DE" w:rsidRPr="000D3B3E" w:rsidRDefault="00B72474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309</w:t>
      </w:r>
      <w:r w:rsidR="00C576DE" w:rsidRPr="000D3B3E">
        <w:rPr>
          <w:sz w:val="28"/>
          <w:szCs w:val="28"/>
        </w:rPr>
        <w:t xml:space="preserve">. Разряд какой мощности целесообразно использовать для проведения электрической дефибрилляции при фибрилляции желудочков: </w:t>
      </w:r>
    </w:p>
    <w:p w14:paraId="55AEB5D6" w14:textId="77777777" w:rsidR="00C576DE" w:rsidRPr="000D3B3E" w:rsidRDefault="000D7FE0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 </w:t>
      </w:r>
      <w:r w:rsidR="00C576DE" w:rsidRPr="000D3B3E">
        <w:rPr>
          <w:sz w:val="28"/>
          <w:szCs w:val="28"/>
        </w:rPr>
        <w:t>50 дж</w:t>
      </w:r>
    </w:p>
    <w:p w14:paraId="2A82C1B6" w14:textId="77777777" w:rsidR="00C576DE" w:rsidRPr="000D3B3E" w:rsidRDefault="000D7FE0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 </w:t>
      </w:r>
      <w:r w:rsidR="00C576DE" w:rsidRPr="000D3B3E">
        <w:rPr>
          <w:sz w:val="28"/>
          <w:szCs w:val="28"/>
        </w:rPr>
        <w:t>100 дж</w:t>
      </w:r>
    </w:p>
    <w:p w14:paraId="754E3D54" w14:textId="77777777" w:rsidR="00C576DE" w:rsidRPr="000D3B3E" w:rsidRDefault="000D7FE0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 </w:t>
      </w:r>
      <w:r w:rsidR="00C576DE" w:rsidRPr="000D3B3E">
        <w:rPr>
          <w:sz w:val="28"/>
          <w:szCs w:val="28"/>
        </w:rPr>
        <w:t>200 дж и более</w:t>
      </w:r>
    </w:p>
    <w:p w14:paraId="5593B407" w14:textId="77777777" w:rsidR="00C576DE" w:rsidRPr="000D3B3E" w:rsidRDefault="000D7FE0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 </w:t>
      </w:r>
      <w:r w:rsidR="00C576DE" w:rsidRPr="000D3B3E">
        <w:rPr>
          <w:sz w:val="28"/>
          <w:szCs w:val="28"/>
        </w:rPr>
        <w:t xml:space="preserve">150 дж </w:t>
      </w:r>
    </w:p>
    <w:p w14:paraId="1E6E5BC5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0AC34546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3</w:t>
      </w:r>
      <w:r w:rsidR="00B72474" w:rsidRPr="000D3B3E">
        <w:rPr>
          <w:sz w:val="28"/>
          <w:szCs w:val="28"/>
        </w:rPr>
        <w:t>10</w:t>
      </w:r>
      <w:r w:rsidRPr="000D3B3E">
        <w:rPr>
          <w:sz w:val="28"/>
          <w:szCs w:val="28"/>
        </w:rPr>
        <w:t>. Внутривенное введение какого препарата рекомендуется для повышения эффективности повторных попыток электрической дефибрилляции:</w:t>
      </w:r>
    </w:p>
    <w:p w14:paraId="00454475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Бета-блокаторов</w:t>
      </w:r>
    </w:p>
    <w:p w14:paraId="7C5FEE8D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Хлористого кальция</w:t>
      </w:r>
    </w:p>
    <w:p w14:paraId="074FA451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Адреналина</w:t>
      </w:r>
    </w:p>
    <w:p w14:paraId="155F7A7D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0AEAD6B2" w14:textId="77777777" w:rsidR="00C576DE" w:rsidRPr="000D3B3E" w:rsidRDefault="00B72474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311</w:t>
      </w:r>
      <w:r w:rsidR="00C576DE" w:rsidRPr="000D3B3E">
        <w:rPr>
          <w:sz w:val="28"/>
          <w:szCs w:val="28"/>
        </w:rPr>
        <w:t xml:space="preserve">. Является ли кровохарканье при тромбоэмболии легочной артерии противопоказанием к назначению гепарина: </w:t>
      </w:r>
    </w:p>
    <w:p w14:paraId="6E3B1080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Нет </w:t>
      </w:r>
    </w:p>
    <w:p w14:paraId="6AF4F449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Да </w:t>
      </w:r>
    </w:p>
    <w:p w14:paraId="524C830A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5C4BED79" w14:textId="77777777" w:rsidR="00C576DE" w:rsidRPr="000D3B3E" w:rsidRDefault="00B72474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312</w:t>
      </w:r>
      <w:r w:rsidR="00C576DE" w:rsidRPr="000D3B3E">
        <w:rPr>
          <w:sz w:val="28"/>
          <w:szCs w:val="28"/>
        </w:rPr>
        <w:t>. Укажите, какой из перечисленных методов является наиболее информативным для диагностики тромбоэмболии легочной артерии:</w:t>
      </w:r>
    </w:p>
    <w:p w14:paraId="67E228CD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Эхо-кардиография</w:t>
      </w:r>
    </w:p>
    <w:p w14:paraId="6A442540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Рентгенологическое исследование </w:t>
      </w:r>
    </w:p>
    <w:p w14:paraId="5355EDDA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ЭКГ </w:t>
      </w:r>
    </w:p>
    <w:p w14:paraId="2292A9BA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Мультиспиральная компьютерная томография с контрастированием бассейна легочной артерии</w:t>
      </w:r>
    </w:p>
    <w:p w14:paraId="6F85FCC4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Сцинтиграфия легких </w:t>
      </w:r>
    </w:p>
    <w:p w14:paraId="023ECDE3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3E6D397C" w14:textId="77777777" w:rsidR="00C576DE" w:rsidRPr="000D3B3E" w:rsidRDefault="00B72474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313</w:t>
      </w:r>
      <w:r w:rsidR="00C576DE" w:rsidRPr="000D3B3E">
        <w:rPr>
          <w:sz w:val="28"/>
          <w:szCs w:val="28"/>
        </w:rPr>
        <w:t>. Препарат, повышающи</w:t>
      </w:r>
      <w:r w:rsidR="00A070C9" w:rsidRPr="000D3B3E">
        <w:rPr>
          <w:sz w:val="28"/>
          <w:szCs w:val="28"/>
        </w:rPr>
        <w:t>й</w:t>
      </w:r>
      <w:r w:rsidR="00C576DE" w:rsidRPr="000D3B3E">
        <w:rPr>
          <w:sz w:val="28"/>
          <w:szCs w:val="28"/>
        </w:rPr>
        <w:t xml:space="preserve"> эффективность электроимпульсной терапии (дефибрилляции) у больных с фибрилляцией желудочков:</w:t>
      </w:r>
    </w:p>
    <w:p w14:paraId="7F43107A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Верапамил </w:t>
      </w:r>
    </w:p>
    <w:p w14:paraId="4ADC25A2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Ритмилен</w:t>
      </w:r>
    </w:p>
    <w:p w14:paraId="7A9CA7DE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Обзидан </w:t>
      </w:r>
    </w:p>
    <w:p w14:paraId="66E0DEB1" w14:textId="6AF3BAD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</w:t>
      </w:r>
      <w:r w:rsidR="00DC1F23" w:rsidRPr="000D3B3E">
        <w:rPr>
          <w:sz w:val="28"/>
          <w:szCs w:val="28"/>
        </w:rPr>
        <w:t xml:space="preserve">Амиодарон </w:t>
      </w:r>
      <w:r w:rsidRPr="000D3B3E">
        <w:rPr>
          <w:sz w:val="28"/>
          <w:szCs w:val="28"/>
        </w:rPr>
        <w:t xml:space="preserve"> </w:t>
      </w:r>
    </w:p>
    <w:p w14:paraId="5BCC0DA2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3E33D7D1" w14:textId="77777777" w:rsidR="00C576DE" w:rsidRPr="000D3B3E" w:rsidRDefault="00B72474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314</w:t>
      </w:r>
      <w:r w:rsidR="00C576DE" w:rsidRPr="000D3B3E">
        <w:rPr>
          <w:sz w:val="28"/>
          <w:szCs w:val="28"/>
        </w:rPr>
        <w:t>. Что необходимо назначить больному со стенозом устья аорты без признаков недостаточности кровообращения и коронарной недостаточности, если у него появились обмороки при физических усилиях:</w:t>
      </w:r>
    </w:p>
    <w:p w14:paraId="65EB5034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Назначить препараты, улучшающие инотропную функцию миокарда</w:t>
      </w:r>
    </w:p>
    <w:p w14:paraId="0F70CE95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Обследование с целью исключения тромбоэмболии легочной</w:t>
      </w:r>
      <w:r w:rsidR="009269AB" w:rsidRPr="000D3B3E">
        <w:rPr>
          <w:sz w:val="28"/>
          <w:szCs w:val="28"/>
        </w:rPr>
        <w:t xml:space="preserve"> </w:t>
      </w:r>
      <w:r w:rsidRPr="000D3B3E">
        <w:rPr>
          <w:sz w:val="28"/>
          <w:szCs w:val="28"/>
        </w:rPr>
        <w:t xml:space="preserve">артерии </w:t>
      </w:r>
    </w:p>
    <w:p w14:paraId="75B1EEFC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Проведение консультации кардиохирурга для решения вопроса о возможности хирургического лечения порока </w:t>
      </w:r>
    </w:p>
    <w:p w14:paraId="462A36FA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5C8BF15B" w14:textId="77777777" w:rsidR="00C576DE" w:rsidRPr="000D3B3E" w:rsidRDefault="00B72474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315</w:t>
      </w:r>
      <w:r w:rsidR="00C576DE" w:rsidRPr="000D3B3E">
        <w:rPr>
          <w:sz w:val="28"/>
          <w:szCs w:val="28"/>
        </w:rPr>
        <w:t>. При искусственном дыхании «рот в рот» продолжительность рекомендуемая продолжительность вдоха составляет:</w:t>
      </w:r>
    </w:p>
    <w:p w14:paraId="7FB71668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одну секунду</w:t>
      </w:r>
    </w:p>
    <w:p w14:paraId="2DE398A1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две </w:t>
      </w:r>
      <w:r w:rsidR="009269AB" w:rsidRPr="000D3B3E">
        <w:rPr>
          <w:sz w:val="28"/>
          <w:szCs w:val="28"/>
        </w:rPr>
        <w:t>секунды</w:t>
      </w:r>
    </w:p>
    <w:p w14:paraId="0F633447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три секунды</w:t>
      </w:r>
    </w:p>
    <w:p w14:paraId="6BD94ED3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четыре секунды</w:t>
      </w:r>
    </w:p>
    <w:p w14:paraId="0AB1D5FD" w14:textId="77777777" w:rsidR="00C576DE" w:rsidRPr="000D3B3E" w:rsidRDefault="00C576DE" w:rsidP="0024590C">
      <w:pPr>
        <w:contextualSpacing/>
        <w:rPr>
          <w:sz w:val="28"/>
          <w:szCs w:val="28"/>
        </w:rPr>
      </w:pPr>
    </w:p>
    <w:p w14:paraId="636AFC96" w14:textId="77777777" w:rsidR="00C576DE" w:rsidRPr="000D3B3E" w:rsidRDefault="00B72474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316</w:t>
      </w:r>
      <w:r w:rsidR="00C576DE" w:rsidRPr="000D3B3E">
        <w:rPr>
          <w:sz w:val="28"/>
          <w:szCs w:val="28"/>
        </w:rPr>
        <w:t>. Вентиляция легких при сердечно-легочной реанимации должна проводиться:</w:t>
      </w:r>
    </w:p>
    <w:p w14:paraId="1A68F0BE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синхронно с компрессией грудной клетки (останавливаться при компресии)</w:t>
      </w:r>
    </w:p>
    <w:p w14:paraId="46E8723A" w14:textId="77777777" w:rsidR="00C576DE" w:rsidRPr="000D3B3E" w:rsidRDefault="00C576DE" w:rsidP="0024590C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асинхронно (не останавливаться при компрессии грудной клетки)</w:t>
      </w:r>
    </w:p>
    <w:p w14:paraId="5E7306AA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7DD3A1AA" w14:textId="77777777" w:rsidR="00C576DE" w:rsidRPr="000D3B3E" w:rsidRDefault="00B72474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317</w:t>
      </w:r>
      <w:r w:rsidR="00C576DE" w:rsidRPr="000D3B3E">
        <w:rPr>
          <w:rFonts w:eastAsia="Times New Roman"/>
          <w:sz w:val="28"/>
          <w:szCs w:val="28"/>
          <w:lang w:eastAsia="ru-RU"/>
        </w:rPr>
        <w:t xml:space="preserve">. Следствием каких заболеваний (из указанных) может быть митральный стеноз: </w:t>
      </w:r>
    </w:p>
    <w:p w14:paraId="3AEDE4E7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Инфекционного эндокардита</w:t>
      </w:r>
    </w:p>
    <w:p w14:paraId="53734C5B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Атеросклероза</w:t>
      </w:r>
    </w:p>
    <w:p w14:paraId="0945221E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Ревматическая лихорадка</w:t>
      </w:r>
    </w:p>
    <w:p w14:paraId="3C3A9152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Times New Roman"/>
          <w:lang w:eastAsia="ru-RU"/>
        </w:rPr>
      </w:pPr>
    </w:p>
    <w:p w14:paraId="2DE5C803" w14:textId="77777777" w:rsidR="00C576DE" w:rsidRPr="000D3B3E" w:rsidRDefault="00B72474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318</w:t>
      </w:r>
      <w:r w:rsidR="00C576DE" w:rsidRPr="000D3B3E">
        <w:rPr>
          <w:rFonts w:eastAsia="Times New Roman"/>
          <w:sz w:val="28"/>
          <w:szCs w:val="28"/>
          <w:lang w:eastAsia="ru-RU"/>
        </w:rPr>
        <w:t>. Признак дефекта межпредсердной перегородки:</w:t>
      </w:r>
    </w:p>
    <w:p w14:paraId="6336F108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Гиповолемия малого круга</w:t>
      </w:r>
    </w:p>
    <w:p w14:paraId="4DC9A6DB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Блокада левой ножки пучка Гиса на ЭКГ </w:t>
      </w:r>
    </w:p>
    <w:p w14:paraId="4C130F6D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Ослабление пульмонального компонента 2-го тона</w:t>
      </w:r>
    </w:p>
    <w:p w14:paraId="1243A9B5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Среднесистолический шум над легочной артерией</w:t>
      </w:r>
    </w:p>
    <w:p w14:paraId="48D247D1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Уменьшение пульсации легочной артерии</w:t>
      </w:r>
    </w:p>
    <w:p w14:paraId="4619E635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Times New Roman"/>
          <w:lang w:eastAsia="ru-RU"/>
        </w:rPr>
      </w:pPr>
    </w:p>
    <w:p w14:paraId="6AA14B74" w14:textId="77777777" w:rsidR="00C576DE" w:rsidRPr="000D3B3E" w:rsidRDefault="00B72474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319</w:t>
      </w:r>
      <w:r w:rsidR="00C576DE" w:rsidRPr="000D3B3E">
        <w:rPr>
          <w:rFonts w:eastAsia="Times New Roman"/>
          <w:sz w:val="28"/>
          <w:szCs w:val="28"/>
          <w:lang w:eastAsia="ru-RU"/>
        </w:rPr>
        <w:t>. Аускультативные признаки аортальной недостаточности:</w:t>
      </w:r>
    </w:p>
    <w:p w14:paraId="48D896ED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Двойной второй тон над легочной артерией</w:t>
      </w:r>
    </w:p>
    <w:p w14:paraId="3822F09E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Систолический шум во втором межреберье справа у грудины</w:t>
      </w:r>
    </w:p>
    <w:p w14:paraId="2F75B42B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Ранний нежный диастолический шум с максимумом в точке Боткина</w:t>
      </w:r>
    </w:p>
    <w:p w14:paraId="518D9622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Times New Roman"/>
          <w:lang w:eastAsia="ru-RU"/>
        </w:rPr>
      </w:pPr>
    </w:p>
    <w:p w14:paraId="3FC57F40" w14:textId="77777777" w:rsidR="00C576DE" w:rsidRPr="000D3B3E" w:rsidRDefault="00B72474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320</w:t>
      </w:r>
      <w:r w:rsidR="00C576DE" w:rsidRPr="000D3B3E">
        <w:rPr>
          <w:rFonts w:eastAsia="Times New Roman"/>
          <w:sz w:val="28"/>
          <w:szCs w:val="28"/>
          <w:lang w:eastAsia="ru-RU"/>
        </w:rPr>
        <w:t>. Верно ли, что при недостаточности митрального клапана I-й тон ослаблен:</w:t>
      </w:r>
    </w:p>
    <w:p w14:paraId="16AF9F7B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Да</w:t>
      </w:r>
    </w:p>
    <w:p w14:paraId="6A85F45E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Нет</w:t>
      </w:r>
    </w:p>
    <w:p w14:paraId="2FFCAD51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0B91B6E0" w14:textId="77777777" w:rsidR="00C576DE" w:rsidRPr="000D3B3E" w:rsidRDefault="00B72474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321</w:t>
      </w:r>
      <w:r w:rsidR="00C576DE" w:rsidRPr="000D3B3E">
        <w:rPr>
          <w:rFonts w:eastAsia="Times New Roman"/>
          <w:sz w:val="28"/>
          <w:szCs w:val="28"/>
          <w:lang w:eastAsia="ru-RU"/>
        </w:rPr>
        <w:t>. Изменения систолического и диастолического артериального давления у больных с недостаточностью аортального клапана:</w:t>
      </w:r>
    </w:p>
    <w:p w14:paraId="7021568F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Систолическое артериальное давление повышается, а диастолическое снижается </w:t>
      </w:r>
    </w:p>
    <w:p w14:paraId="4A02AC14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Систолическое артериальное давление снижается, а диастолическое</w:t>
      </w:r>
      <w:r w:rsidR="00E6618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sz w:val="28"/>
          <w:szCs w:val="28"/>
          <w:lang w:eastAsia="ru-RU"/>
        </w:rPr>
        <w:t xml:space="preserve">повышается </w:t>
      </w:r>
    </w:p>
    <w:p w14:paraId="6390461E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Систолическое артериальное давление не изменяется, а диастолическое</w:t>
      </w:r>
      <w:r w:rsidR="00E6618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sz w:val="28"/>
          <w:szCs w:val="28"/>
          <w:lang w:eastAsia="ru-RU"/>
        </w:rPr>
        <w:t xml:space="preserve">повышается </w:t>
      </w:r>
    </w:p>
    <w:p w14:paraId="30DED859" w14:textId="77777777" w:rsidR="00C576DE" w:rsidRPr="000D3B3E" w:rsidRDefault="00C576DE" w:rsidP="0024590C">
      <w:pPr>
        <w:contextualSpacing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Систолическое и диастолическое артериальное давление не изменяются</w:t>
      </w:r>
    </w:p>
    <w:p w14:paraId="701E93F0" w14:textId="77777777" w:rsidR="00B72474" w:rsidRPr="000D3B3E" w:rsidRDefault="00B72474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601E5493" w14:textId="77777777" w:rsidR="00C576DE" w:rsidRPr="000D3B3E" w:rsidRDefault="00B72474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322</w:t>
      </w:r>
      <w:r w:rsidR="00C576DE" w:rsidRPr="000D3B3E">
        <w:rPr>
          <w:rFonts w:eastAsia="Times New Roman"/>
          <w:sz w:val="28"/>
          <w:szCs w:val="28"/>
          <w:lang w:eastAsia="ru-RU"/>
        </w:rPr>
        <w:t>. Какое уменьшение площади левого атриовентрикулярного отверстия считается "критическим":</w:t>
      </w:r>
    </w:p>
    <w:p w14:paraId="069F64F2" w14:textId="77777777" w:rsidR="00C576DE" w:rsidRPr="000D3B3E" w:rsidRDefault="000D7FE0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 xml:space="preserve">4 кв.см </w:t>
      </w:r>
    </w:p>
    <w:p w14:paraId="2BF04DB7" w14:textId="77777777" w:rsidR="00C576DE" w:rsidRPr="000D3B3E" w:rsidRDefault="000D7FE0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lastRenderedPageBreak/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 xml:space="preserve">2 кв.см </w:t>
      </w:r>
    </w:p>
    <w:p w14:paraId="3CE228FE" w14:textId="77777777" w:rsidR="00C576DE" w:rsidRPr="000D3B3E" w:rsidRDefault="000D7FE0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 xml:space="preserve">1 кв.см и менее </w:t>
      </w:r>
    </w:p>
    <w:p w14:paraId="4B4B6500" w14:textId="77777777" w:rsidR="00C576DE" w:rsidRPr="000D3B3E" w:rsidRDefault="000D7FE0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 xml:space="preserve">3 кв.см </w:t>
      </w:r>
    </w:p>
    <w:p w14:paraId="266E8AD7" w14:textId="77777777" w:rsidR="00C576DE" w:rsidRPr="000D3B3E" w:rsidRDefault="000D7FE0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 xml:space="preserve">6 кв.см </w:t>
      </w:r>
    </w:p>
    <w:p w14:paraId="79D12BC6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68894AAE" w14:textId="77777777" w:rsidR="00C576DE" w:rsidRPr="000D3B3E" w:rsidRDefault="00B72474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323</w:t>
      </w:r>
      <w:r w:rsidR="00C576DE" w:rsidRPr="000D3B3E">
        <w:rPr>
          <w:rFonts w:eastAsia="Times New Roman"/>
          <w:sz w:val="28"/>
          <w:szCs w:val="28"/>
          <w:lang w:eastAsia="ru-RU"/>
        </w:rPr>
        <w:t>. Аускультативные признаки митрального стеноза:</w:t>
      </w:r>
    </w:p>
    <w:p w14:paraId="7602E9DF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Уменьшение громкости первого тона </w:t>
      </w:r>
    </w:p>
    <w:p w14:paraId="68D30918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Раздвоение 1 тона </w:t>
      </w:r>
    </w:p>
    <w:p w14:paraId="0310CBF1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Среднедиастолический шум </w:t>
      </w:r>
    </w:p>
    <w:p w14:paraId="366C9772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Появление 3-го тона </w:t>
      </w:r>
    </w:p>
    <w:p w14:paraId="7EFAC169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Times New Roman"/>
          <w:lang w:eastAsia="ru-RU"/>
        </w:rPr>
      </w:pPr>
    </w:p>
    <w:p w14:paraId="74DAD78C" w14:textId="77777777" w:rsidR="00C576DE" w:rsidRPr="000D3B3E" w:rsidRDefault="00B72474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324</w:t>
      </w:r>
      <w:r w:rsidR="00C576DE" w:rsidRPr="000D3B3E">
        <w:rPr>
          <w:rFonts w:eastAsia="Times New Roman"/>
          <w:sz w:val="28"/>
          <w:szCs w:val="28"/>
          <w:lang w:eastAsia="ru-RU"/>
        </w:rPr>
        <w:t>. Изменения АД, характерные для больных с недостаточностью аортального клапана:</w:t>
      </w:r>
    </w:p>
    <w:p w14:paraId="0A8C0030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Снижение диастолического АД </w:t>
      </w:r>
    </w:p>
    <w:p w14:paraId="37EFDB53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Повышение диастолического АД</w:t>
      </w:r>
    </w:p>
    <w:p w14:paraId="07BDC73D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Уменьшение пульсового АД</w:t>
      </w:r>
    </w:p>
    <w:p w14:paraId="16911899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57696A37" w14:textId="77777777" w:rsidR="00C576DE" w:rsidRPr="000D3B3E" w:rsidRDefault="00B72474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325</w:t>
      </w:r>
      <w:r w:rsidR="00C576DE" w:rsidRPr="000D3B3E">
        <w:rPr>
          <w:rFonts w:eastAsia="Times New Roman"/>
          <w:sz w:val="28"/>
          <w:szCs w:val="28"/>
          <w:lang w:eastAsia="ru-RU"/>
        </w:rPr>
        <w:t>. Как следует сделать забор крови, чтобы с наибольшей вероятностью получить положительный результат гемокультуры у больного с инфекционным эндокардитом:</w:t>
      </w:r>
    </w:p>
    <w:p w14:paraId="021CA882" w14:textId="77777777" w:rsidR="00C576DE" w:rsidRPr="000D3B3E" w:rsidRDefault="000D7FE0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 xml:space="preserve">3-5 раз через 24-48 ч после отмены антибиотиков </w:t>
      </w:r>
    </w:p>
    <w:p w14:paraId="2079459E" w14:textId="77777777" w:rsidR="00C576DE" w:rsidRPr="000D3B3E" w:rsidRDefault="000D7FE0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>8-10 раз через 12-24 ч после отмены антибиотиков</w:t>
      </w:r>
    </w:p>
    <w:p w14:paraId="67706F54" w14:textId="77777777" w:rsidR="00C576DE" w:rsidRPr="000D3B3E" w:rsidRDefault="00C576DE" w:rsidP="0024590C">
      <w:pPr>
        <w:contextualSpacing/>
        <w:textAlignment w:val="baseline"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color w:val="000000"/>
          <w:kern w:val="24"/>
          <w:sz w:val="28"/>
          <w:szCs w:val="28"/>
          <w:lang w:eastAsia="ru-RU"/>
        </w:rPr>
        <w:t>Посев проводится 3 раза в теч. 24 чс интервалом не менее 1 часа, а также в периоды максимального подъема температуры и озноба (или в течение 1 часа до ожидаемого подъема).</w:t>
      </w:r>
    </w:p>
    <w:p w14:paraId="5F6BCB72" w14:textId="77777777" w:rsidR="00C576DE" w:rsidRPr="000D3B3E" w:rsidRDefault="000D7FE0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 xml:space="preserve">каждые 5-10 мин (всего 5-6 анализов) после отмены антибиотиков </w:t>
      </w:r>
    </w:p>
    <w:p w14:paraId="4568BDC3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5E44CA83" w14:textId="77777777" w:rsidR="00C576DE" w:rsidRPr="000D3B3E" w:rsidRDefault="00B72474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326</w:t>
      </w:r>
      <w:r w:rsidR="00C576DE" w:rsidRPr="000D3B3E">
        <w:rPr>
          <w:rFonts w:eastAsia="Times New Roman"/>
          <w:sz w:val="28"/>
          <w:szCs w:val="28"/>
          <w:lang w:eastAsia="ru-RU"/>
        </w:rPr>
        <w:t>. Препарат выбора для вторичной профилактики ревматической лихорадка</w:t>
      </w:r>
    </w:p>
    <w:p w14:paraId="1019FA48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Бициллин -1</w:t>
      </w:r>
    </w:p>
    <w:p w14:paraId="4FA344D7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Бициллин -5</w:t>
      </w:r>
    </w:p>
    <w:p w14:paraId="4594DE25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Экстенциллин </w:t>
      </w:r>
    </w:p>
    <w:p w14:paraId="7B1B1CCF" w14:textId="77777777" w:rsidR="00E6618E" w:rsidRPr="000D3B3E" w:rsidRDefault="00E6618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661E4179" w14:textId="77777777" w:rsidR="004E67DB" w:rsidRPr="000D3B3E" w:rsidRDefault="00B72474" w:rsidP="004E67DB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327</w:t>
      </w:r>
      <w:r w:rsidR="00C576DE" w:rsidRPr="000D3B3E">
        <w:rPr>
          <w:rFonts w:eastAsia="Times New Roman"/>
          <w:sz w:val="28"/>
          <w:szCs w:val="28"/>
          <w:lang w:eastAsia="ru-RU"/>
        </w:rPr>
        <w:t>. Необходимый уровень МНО при митральном стенозе</w:t>
      </w:r>
      <w:r w:rsidR="004E67DB" w:rsidRPr="000D3B3E">
        <w:rPr>
          <w:rFonts w:eastAsia="Times New Roman"/>
          <w:sz w:val="28"/>
          <w:szCs w:val="28"/>
          <w:lang w:eastAsia="ru-RU"/>
        </w:rPr>
        <w:t xml:space="preserve"> с фибрилляцией предсердий</w:t>
      </w:r>
    </w:p>
    <w:p w14:paraId="14795AD3" w14:textId="77777777" w:rsidR="00C576DE" w:rsidRPr="000D3B3E" w:rsidRDefault="000D7FE0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>4-5</w:t>
      </w:r>
    </w:p>
    <w:p w14:paraId="0E9E0375" w14:textId="77777777" w:rsidR="00C576DE" w:rsidRPr="000D3B3E" w:rsidRDefault="000D7FE0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>3-4</w:t>
      </w:r>
    </w:p>
    <w:p w14:paraId="5EF758D3" w14:textId="77777777" w:rsidR="00C576DE" w:rsidRPr="000D3B3E" w:rsidRDefault="000D7FE0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>1-3</w:t>
      </w:r>
    </w:p>
    <w:p w14:paraId="52176EC4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Times New Roman"/>
          <w:lang w:eastAsia="ru-RU"/>
        </w:rPr>
      </w:pPr>
    </w:p>
    <w:p w14:paraId="6801466B" w14:textId="77777777" w:rsidR="00C576DE" w:rsidRPr="000D3B3E" w:rsidRDefault="00B72474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328</w:t>
      </w:r>
      <w:r w:rsidR="00C576DE" w:rsidRPr="000D3B3E">
        <w:rPr>
          <w:rFonts w:eastAsia="Times New Roman"/>
          <w:sz w:val="28"/>
          <w:szCs w:val="28"/>
          <w:lang w:eastAsia="ru-RU"/>
        </w:rPr>
        <w:t>. Препарат выбора для профилактики инфекционного эндокардита</w:t>
      </w:r>
    </w:p>
    <w:p w14:paraId="13F76252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Амоксициллин</w:t>
      </w:r>
    </w:p>
    <w:p w14:paraId="1483A967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Гентамицин</w:t>
      </w:r>
    </w:p>
    <w:p w14:paraId="1A067E15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Ванкомицин</w:t>
      </w:r>
    </w:p>
    <w:p w14:paraId="061F9ECF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061C2100" w14:textId="77777777" w:rsidR="00C576DE" w:rsidRPr="000D3B3E" w:rsidRDefault="00B72474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329</w:t>
      </w:r>
      <w:r w:rsidR="00C576DE" w:rsidRPr="000D3B3E">
        <w:rPr>
          <w:rFonts w:eastAsia="Times New Roman"/>
          <w:sz w:val="28"/>
          <w:szCs w:val="28"/>
          <w:lang w:eastAsia="ru-RU"/>
        </w:rPr>
        <w:t>. Какой симптом наиболее эффективно облегчается или устраняется назначением</w:t>
      </w:r>
      <w:r w:rsidR="00E6618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 xml:space="preserve">венозных вазодилататоров: </w:t>
      </w:r>
    </w:p>
    <w:p w14:paraId="002AC084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Слабость</w:t>
      </w:r>
    </w:p>
    <w:p w14:paraId="03282E52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Приступы одышки</w:t>
      </w:r>
      <w:r w:rsidR="00E6618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sz w:val="28"/>
          <w:szCs w:val="28"/>
          <w:lang w:eastAsia="ru-RU"/>
        </w:rPr>
        <w:t>типа ортопноэ</w:t>
      </w:r>
    </w:p>
    <w:p w14:paraId="3785B344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Периферические отеки</w:t>
      </w:r>
    </w:p>
    <w:p w14:paraId="1F3B17C0" w14:textId="77777777" w:rsidR="00B72474" w:rsidRPr="000D3B3E" w:rsidRDefault="00B72474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390AF56B" w14:textId="77777777" w:rsidR="00C576DE" w:rsidRPr="000D3B3E" w:rsidRDefault="00B72474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330</w:t>
      </w:r>
      <w:r w:rsidR="00C576DE" w:rsidRPr="000D3B3E">
        <w:rPr>
          <w:rFonts w:eastAsia="Times New Roman"/>
          <w:sz w:val="28"/>
          <w:szCs w:val="28"/>
          <w:lang w:eastAsia="ru-RU"/>
        </w:rPr>
        <w:t>. Препарат, используемый для лечения первичной легочной гипертонии:</w:t>
      </w:r>
    </w:p>
    <w:p w14:paraId="7475ED73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Миноксидил</w:t>
      </w:r>
    </w:p>
    <w:p w14:paraId="6B233DF9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Силденафил</w:t>
      </w:r>
    </w:p>
    <w:p w14:paraId="420D7A8F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Гидралазина гидрохлорид</w:t>
      </w:r>
    </w:p>
    <w:p w14:paraId="1A239898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Празозин</w:t>
      </w:r>
    </w:p>
    <w:p w14:paraId="62A1AE1F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Times New Roman"/>
          <w:lang w:eastAsia="ru-RU"/>
        </w:rPr>
      </w:pPr>
    </w:p>
    <w:p w14:paraId="6FA1D039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3</w:t>
      </w:r>
      <w:r w:rsidR="00B72474" w:rsidRPr="000D3B3E">
        <w:rPr>
          <w:rFonts w:eastAsia="Times New Roman"/>
          <w:sz w:val="28"/>
          <w:szCs w:val="28"/>
          <w:lang w:eastAsia="ru-RU"/>
        </w:rPr>
        <w:t>31</w:t>
      </w:r>
      <w:r w:rsidRPr="000D3B3E">
        <w:rPr>
          <w:rFonts w:eastAsia="Times New Roman"/>
          <w:sz w:val="28"/>
          <w:szCs w:val="28"/>
          <w:lang w:eastAsia="ru-RU"/>
        </w:rPr>
        <w:t>. Основной признак левожелудочковой диастолической сердечной недостаточности:</w:t>
      </w:r>
    </w:p>
    <w:p w14:paraId="2DBE094D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Слабость</w:t>
      </w:r>
    </w:p>
    <w:p w14:paraId="6E77ACB5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Приступы сердечной астмы</w:t>
      </w:r>
    </w:p>
    <w:p w14:paraId="00297E83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Отеки ног</w:t>
      </w:r>
    </w:p>
    <w:p w14:paraId="52E72AA6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Венозный застой в большом круге кровообращения</w:t>
      </w:r>
    </w:p>
    <w:p w14:paraId="095C11F4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Times New Roman"/>
          <w:lang w:eastAsia="ru-RU"/>
        </w:rPr>
      </w:pPr>
    </w:p>
    <w:p w14:paraId="2C2971DE" w14:textId="77777777" w:rsidR="00C576DE" w:rsidRPr="000D3B3E" w:rsidRDefault="00B72474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332</w:t>
      </w:r>
      <w:r w:rsidR="00C576DE" w:rsidRPr="000D3B3E">
        <w:rPr>
          <w:rFonts w:eastAsia="Times New Roman"/>
          <w:sz w:val="28"/>
          <w:szCs w:val="28"/>
          <w:lang w:eastAsia="ru-RU"/>
        </w:rPr>
        <w:t xml:space="preserve">. На фоне приема каких препаратов у больных с выраженной недостаточностью кровообращения отмечается увеличение продолжительности жизни: </w:t>
      </w:r>
    </w:p>
    <w:p w14:paraId="4D021C47" w14:textId="77777777" w:rsidR="00C576DE" w:rsidRPr="000D3B3E" w:rsidRDefault="000D7FE0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>ИАПФ</w:t>
      </w:r>
    </w:p>
    <w:p w14:paraId="6503A655" w14:textId="77777777" w:rsidR="00C576DE" w:rsidRPr="000D3B3E" w:rsidRDefault="000D7FE0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>Нитросорбида в сочетании с апрессином</w:t>
      </w:r>
    </w:p>
    <w:p w14:paraId="58110336" w14:textId="77777777" w:rsidR="00C576DE" w:rsidRPr="000D3B3E" w:rsidRDefault="000D7FE0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>Диуретиков</w:t>
      </w:r>
    </w:p>
    <w:p w14:paraId="1FB523E2" w14:textId="77777777" w:rsidR="00C576DE" w:rsidRPr="000D3B3E" w:rsidRDefault="000D7FE0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>Сердечных гликозидов</w:t>
      </w:r>
    </w:p>
    <w:p w14:paraId="032E52D9" w14:textId="77777777" w:rsidR="00C576DE" w:rsidRPr="000D3B3E" w:rsidRDefault="00C576DE" w:rsidP="0024590C">
      <w:pPr>
        <w:autoSpaceDE w:val="0"/>
        <w:autoSpaceDN w:val="0"/>
        <w:adjustRightInd w:val="0"/>
        <w:contextualSpacing/>
        <w:rPr>
          <w:rFonts w:eastAsia="Times New Roman"/>
          <w:lang w:eastAsia="ru-RU"/>
        </w:rPr>
      </w:pPr>
    </w:p>
    <w:p w14:paraId="232CF5B9" w14:textId="77777777" w:rsidR="00C576DE" w:rsidRPr="000D3B3E" w:rsidRDefault="00B72474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333</w:t>
      </w:r>
      <w:r w:rsidR="00C576DE" w:rsidRPr="000D3B3E">
        <w:rPr>
          <w:rFonts w:eastAsia="Times New Roman"/>
          <w:sz w:val="28"/>
          <w:szCs w:val="28"/>
          <w:lang w:eastAsia="ru-RU"/>
        </w:rPr>
        <w:t>. Препарат выбора среди мочегонных для лечения декомпенсированной ХСН:</w:t>
      </w:r>
    </w:p>
    <w:p w14:paraId="0EDB781A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Торасемид</w:t>
      </w:r>
    </w:p>
    <w:p w14:paraId="149B4947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Гипотиазид</w:t>
      </w:r>
    </w:p>
    <w:p w14:paraId="2456D561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Диакарб</w:t>
      </w:r>
    </w:p>
    <w:p w14:paraId="3244A0A3" w14:textId="77777777" w:rsidR="00B72474" w:rsidRPr="000D3B3E" w:rsidRDefault="00B72474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0DD3621D" w14:textId="77777777" w:rsidR="00C576DE" w:rsidRPr="000D3B3E" w:rsidRDefault="00B72474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334</w:t>
      </w:r>
      <w:r w:rsidR="00C576DE" w:rsidRPr="000D3B3E">
        <w:rPr>
          <w:rFonts w:eastAsia="Times New Roman"/>
          <w:sz w:val="28"/>
          <w:szCs w:val="28"/>
          <w:lang w:eastAsia="ru-RU"/>
        </w:rPr>
        <w:t>. Показания для назначения диуретика ингибитора карбоангидразы – ацетазоламида</w:t>
      </w:r>
    </w:p>
    <w:p w14:paraId="01679E4C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Метаболический ацидоз</w:t>
      </w:r>
    </w:p>
    <w:p w14:paraId="7F308014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Респираторный ацидоз</w:t>
      </w:r>
    </w:p>
    <w:p w14:paraId="02AE817F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Устойчивость к активным диуретикам</w:t>
      </w:r>
    </w:p>
    <w:p w14:paraId="7BAA984F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5AA2113A" w14:textId="77777777" w:rsidR="00C576DE" w:rsidRPr="000D3B3E" w:rsidRDefault="00B72474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Calibri"/>
          <w:sz w:val="28"/>
          <w:szCs w:val="28"/>
          <w:lang w:eastAsia="en-US"/>
        </w:rPr>
        <w:t xml:space="preserve">335. </w:t>
      </w:r>
      <w:r w:rsidR="00C576DE" w:rsidRPr="000D3B3E">
        <w:rPr>
          <w:rFonts w:eastAsia="Times New Roman"/>
          <w:sz w:val="28"/>
          <w:szCs w:val="28"/>
          <w:lang w:eastAsia="ru-RU"/>
        </w:rPr>
        <w:t>Инфицирование гастро-дуоденальной слизистой оболочки пилорическим хелобактером сопровождается:</w:t>
      </w:r>
    </w:p>
    <w:p w14:paraId="167BB8A9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Развитием активного антрального гастрита</w:t>
      </w:r>
    </w:p>
    <w:p w14:paraId="2367F606" w14:textId="77777777" w:rsidR="00C576DE" w:rsidRPr="000D3B3E" w:rsidRDefault="000D7FE0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>Диффузной атрофией главных желез во всех отделах желудка</w:t>
      </w:r>
    </w:p>
    <w:p w14:paraId="66561AB8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Образованием полипов в желудке</w:t>
      </w:r>
    </w:p>
    <w:p w14:paraId="104BFD2F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Лимфангиэктазами в двенадцатиперстной кишке</w:t>
      </w:r>
    </w:p>
    <w:p w14:paraId="4E3C9C9C" w14:textId="77777777" w:rsidR="00B72474" w:rsidRPr="000D3B3E" w:rsidRDefault="00B72474" w:rsidP="0024590C">
      <w:pPr>
        <w:widowControl w:val="0"/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14:paraId="0650F0C8" w14:textId="77777777" w:rsidR="00C576DE" w:rsidRPr="000D3B3E" w:rsidRDefault="00B72474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Calibri"/>
          <w:sz w:val="28"/>
          <w:szCs w:val="28"/>
          <w:lang w:eastAsia="en-US"/>
        </w:rPr>
        <w:t xml:space="preserve">336. </w:t>
      </w:r>
      <w:r w:rsidR="00C576DE" w:rsidRPr="000D3B3E">
        <w:rPr>
          <w:rFonts w:eastAsia="Times New Roman"/>
          <w:sz w:val="28"/>
          <w:szCs w:val="28"/>
          <w:lang w:eastAsia="ru-RU"/>
        </w:rPr>
        <w:t>В диагностике</w:t>
      </w:r>
      <w:r w:rsidR="00E6618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>конъюгационной желтухи</w:t>
      </w:r>
      <w:r w:rsidR="00E6618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>имеет значение следующий показатель:</w:t>
      </w:r>
    </w:p>
    <w:p w14:paraId="6A31CF8B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Повышение прямого билирубина крови</w:t>
      </w:r>
    </w:p>
    <w:p w14:paraId="13F3EBC1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Повышение непрямого билирубина крови</w:t>
      </w:r>
    </w:p>
    <w:p w14:paraId="0FA7FFF1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Повышение аспартатаминотрансферазы</w:t>
      </w:r>
    </w:p>
    <w:p w14:paraId="3B127633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Повышение щелочной фосфатазы крови</w:t>
      </w:r>
    </w:p>
    <w:p w14:paraId="4E4D5E77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Повышение g-глютамилтранспептидазы </w:t>
      </w:r>
    </w:p>
    <w:p w14:paraId="092DD034" w14:textId="77777777" w:rsidR="00B72474" w:rsidRPr="000D3B3E" w:rsidRDefault="00B72474" w:rsidP="0024590C">
      <w:pPr>
        <w:widowControl w:val="0"/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14:paraId="3D990D9E" w14:textId="77777777" w:rsidR="00C576DE" w:rsidRPr="000D3B3E" w:rsidRDefault="00B72474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Calibri"/>
          <w:sz w:val="28"/>
          <w:szCs w:val="28"/>
          <w:lang w:eastAsia="en-US"/>
        </w:rPr>
        <w:lastRenderedPageBreak/>
        <w:t xml:space="preserve">337. </w:t>
      </w:r>
      <w:r w:rsidR="00C576DE" w:rsidRPr="000D3B3E">
        <w:rPr>
          <w:rFonts w:eastAsia="Times New Roman"/>
          <w:sz w:val="28"/>
          <w:szCs w:val="28"/>
          <w:lang w:eastAsia="ru-RU"/>
        </w:rPr>
        <w:t>Наиболее ранним и чувствительным показателем печеночного цитолитического синдрома является:</w:t>
      </w:r>
    </w:p>
    <w:p w14:paraId="33AC3F1D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Повышение альдолазы</w:t>
      </w:r>
    </w:p>
    <w:p w14:paraId="71FE17C5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Повышение активности аланиновой аминотрансферазы</w:t>
      </w:r>
    </w:p>
    <w:p w14:paraId="3BE2D169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Повышение активности аспарагиновой аминотрансферазы</w:t>
      </w:r>
    </w:p>
    <w:p w14:paraId="078871E7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Гипоальбуминемия</w:t>
      </w:r>
    </w:p>
    <w:p w14:paraId="18866CB5" w14:textId="77777777" w:rsidR="00B72474" w:rsidRPr="000D3B3E" w:rsidRDefault="00C576DE" w:rsidP="0024590C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Гиперферремия </w:t>
      </w:r>
    </w:p>
    <w:p w14:paraId="780521A9" w14:textId="77777777" w:rsidR="00E6618E" w:rsidRPr="000D3B3E" w:rsidRDefault="00E6618E" w:rsidP="0024590C">
      <w:pPr>
        <w:contextualSpacing/>
        <w:rPr>
          <w:rFonts w:eastAsia="Calibri"/>
          <w:sz w:val="28"/>
          <w:szCs w:val="28"/>
          <w:lang w:eastAsia="en-US"/>
        </w:rPr>
      </w:pPr>
    </w:p>
    <w:p w14:paraId="77E93C4A" w14:textId="77777777" w:rsidR="00C576DE" w:rsidRPr="000D3B3E" w:rsidRDefault="00B72474" w:rsidP="0024590C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338. </w:t>
      </w:r>
      <w:r w:rsidR="00C576DE" w:rsidRPr="000D3B3E">
        <w:rPr>
          <w:rFonts w:eastAsia="Times New Roman"/>
          <w:sz w:val="28"/>
          <w:szCs w:val="28"/>
          <w:lang w:eastAsia="ru-RU"/>
        </w:rPr>
        <w:t>Лабораторными показателями, характерными для печеночного мезенхимально- воспалительного синдрома, являются:</w:t>
      </w:r>
    </w:p>
    <w:p w14:paraId="49BAD24D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Гипергаммаглобулинемия</w:t>
      </w:r>
    </w:p>
    <w:p w14:paraId="1F22B1B6" w14:textId="77777777" w:rsidR="00C576DE" w:rsidRPr="000D3B3E" w:rsidRDefault="000D7FE0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>Повышение щелочной фосфатазы в крови</w:t>
      </w:r>
    </w:p>
    <w:p w14:paraId="11084F83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Гипербилирубинемия</w:t>
      </w:r>
    </w:p>
    <w:p w14:paraId="06DF1781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Гипертрансаминаземия</w:t>
      </w:r>
    </w:p>
    <w:p w14:paraId="7A3EA4B2" w14:textId="77777777" w:rsidR="00C576DE" w:rsidRPr="000D3B3E" w:rsidRDefault="00B72474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Calibri"/>
          <w:sz w:val="28"/>
          <w:szCs w:val="28"/>
          <w:lang w:eastAsia="en-US"/>
        </w:rPr>
        <w:t xml:space="preserve">339. </w:t>
      </w:r>
      <w:r w:rsidR="00C576DE" w:rsidRPr="000D3B3E">
        <w:rPr>
          <w:rFonts w:eastAsia="Times New Roman"/>
          <w:sz w:val="28"/>
          <w:szCs w:val="28"/>
          <w:lang w:eastAsia="ru-RU"/>
        </w:rPr>
        <w:t>Какой биохимический показатель крови может повышаться при</w:t>
      </w:r>
      <w:r w:rsidR="00E6618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>пенетрации язвы в поджелудочную железу?</w:t>
      </w:r>
    </w:p>
    <w:p w14:paraId="504135B4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Активность щелочной</w:t>
      </w:r>
      <w:r w:rsidR="00E6618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sz w:val="28"/>
          <w:szCs w:val="28"/>
          <w:lang w:eastAsia="ru-RU"/>
        </w:rPr>
        <w:t xml:space="preserve">фосфатазы </w:t>
      </w:r>
    </w:p>
    <w:p w14:paraId="70B609BD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Активность аспарагиновой аминотрансферазы</w:t>
      </w:r>
    </w:p>
    <w:p w14:paraId="12A07F37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Уровень глюкозы</w:t>
      </w:r>
    </w:p>
    <w:p w14:paraId="323D15A8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Активность амилазы</w:t>
      </w:r>
    </w:p>
    <w:p w14:paraId="6C749C1B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50959BFD" w14:textId="77777777" w:rsidR="00C576DE" w:rsidRPr="000D3B3E" w:rsidRDefault="00B72474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340. </w:t>
      </w:r>
      <w:r w:rsidR="00C576DE" w:rsidRPr="000D3B3E">
        <w:rPr>
          <w:rFonts w:eastAsia="Times New Roman"/>
          <w:sz w:val="28"/>
          <w:szCs w:val="28"/>
          <w:lang w:eastAsia="ru-RU"/>
        </w:rPr>
        <w:t>Увеличение активности щелочной фосфатазы наблюдается при внепеченочных заболеваниях:</w:t>
      </w:r>
    </w:p>
    <w:p w14:paraId="168E0D35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color w:val="3A3A3A"/>
          <w:sz w:val="28"/>
          <w:szCs w:val="28"/>
          <w:lang w:eastAsia="ru-RU"/>
        </w:rPr>
        <w:t>Гиперпаратиреоз</w:t>
      </w:r>
    </w:p>
    <w:p w14:paraId="629D6AFD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Обострение хронического панкреатита</w:t>
      </w:r>
    </w:p>
    <w:p w14:paraId="4C1E69B7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Стеатоз поджелудочной железы</w:t>
      </w:r>
    </w:p>
    <w:p w14:paraId="45CA6A58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Гипотиреоз</w:t>
      </w:r>
    </w:p>
    <w:p w14:paraId="015E9C25" w14:textId="77777777" w:rsidR="00B72474" w:rsidRPr="000D3B3E" w:rsidRDefault="00B72474" w:rsidP="0024590C">
      <w:pPr>
        <w:widowControl w:val="0"/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14:paraId="2598F9AE" w14:textId="77777777" w:rsidR="00C576DE" w:rsidRPr="000D3B3E" w:rsidRDefault="00B72474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Calibri"/>
          <w:sz w:val="28"/>
          <w:szCs w:val="28"/>
          <w:lang w:eastAsia="en-US"/>
        </w:rPr>
        <w:t xml:space="preserve">341. </w:t>
      </w:r>
      <w:r w:rsidR="00C576DE" w:rsidRPr="000D3B3E">
        <w:rPr>
          <w:rFonts w:eastAsia="Times New Roman"/>
          <w:sz w:val="28"/>
          <w:szCs w:val="28"/>
          <w:lang w:eastAsia="ru-RU"/>
        </w:rPr>
        <w:t>Назовите препарат, который имеет тропность к сфинктеру Одди:</w:t>
      </w:r>
    </w:p>
    <w:p w14:paraId="78AF5190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Папаверин </w:t>
      </w:r>
    </w:p>
    <w:p w14:paraId="78D90658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Дротаверин</w:t>
      </w:r>
    </w:p>
    <w:p w14:paraId="38D55E52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Домперидон</w:t>
      </w:r>
    </w:p>
    <w:p w14:paraId="6C904F78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Мебеверина гидрохлорид</w:t>
      </w:r>
    </w:p>
    <w:p w14:paraId="7745AD12" w14:textId="77777777" w:rsidR="00C80C72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14:paraId="470D7CC1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Calibri"/>
          <w:sz w:val="28"/>
          <w:szCs w:val="28"/>
          <w:lang w:eastAsia="en-US"/>
        </w:rPr>
        <w:t xml:space="preserve">342. </w:t>
      </w:r>
      <w:r w:rsidR="00C576DE" w:rsidRPr="000D3B3E">
        <w:rPr>
          <w:rFonts w:eastAsia="Times New Roman"/>
          <w:sz w:val="28"/>
          <w:szCs w:val="28"/>
          <w:lang w:eastAsia="ru-RU"/>
        </w:rPr>
        <w:t>Какой лекарственный препарат не относят к пробиотикам:</w:t>
      </w:r>
    </w:p>
    <w:p w14:paraId="6B77E3A2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Лактулоза </w:t>
      </w:r>
    </w:p>
    <w:p w14:paraId="7164B0CA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Бифиформ</w:t>
      </w:r>
    </w:p>
    <w:p w14:paraId="3EDF27CC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Бификол</w:t>
      </w:r>
    </w:p>
    <w:p w14:paraId="1206A50A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Биовестин </w:t>
      </w:r>
    </w:p>
    <w:p w14:paraId="23F621A3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Линекс </w:t>
      </w:r>
    </w:p>
    <w:p w14:paraId="34753C1D" w14:textId="77777777" w:rsidR="00C80C72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14:paraId="108FEC78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Calibri"/>
          <w:sz w:val="28"/>
          <w:szCs w:val="28"/>
          <w:lang w:eastAsia="en-US"/>
        </w:rPr>
        <w:t xml:space="preserve">343. </w:t>
      </w:r>
      <w:r w:rsidR="00C576DE" w:rsidRPr="000D3B3E">
        <w:rPr>
          <w:rFonts w:eastAsia="Times New Roman"/>
          <w:sz w:val="28"/>
          <w:szCs w:val="28"/>
          <w:lang w:eastAsia="ru-RU"/>
        </w:rPr>
        <w:t>К селективным холинолитикам относят следующий лекарственный препарат:</w:t>
      </w:r>
    </w:p>
    <w:p w14:paraId="7C6F7974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Платифиллин </w:t>
      </w:r>
    </w:p>
    <w:p w14:paraId="5B934A61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Атропин</w:t>
      </w:r>
    </w:p>
    <w:p w14:paraId="3C99532A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Отилония бромид</w:t>
      </w:r>
    </w:p>
    <w:p w14:paraId="6118499F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Мебеверина гидрохлорид</w:t>
      </w:r>
    </w:p>
    <w:p w14:paraId="7BCD5105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Гиосцина бутилбромид</w:t>
      </w:r>
    </w:p>
    <w:p w14:paraId="0EAA1B1D" w14:textId="77777777" w:rsidR="00C80C72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14:paraId="2EDEE966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Calibri"/>
          <w:sz w:val="28"/>
          <w:szCs w:val="28"/>
          <w:lang w:eastAsia="en-US"/>
        </w:rPr>
        <w:t xml:space="preserve">344. </w:t>
      </w:r>
      <w:r w:rsidR="00C576DE" w:rsidRPr="000D3B3E">
        <w:rPr>
          <w:rFonts w:eastAsia="Times New Roman"/>
          <w:sz w:val="28"/>
          <w:szCs w:val="28"/>
          <w:lang w:eastAsia="ru-RU"/>
        </w:rPr>
        <w:t>К группе эубиотиков относят следующие лекарственные препараты:</w:t>
      </w:r>
    </w:p>
    <w:p w14:paraId="38ACBAEF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Азитромицин</w:t>
      </w:r>
    </w:p>
    <w:p w14:paraId="558C243C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Рифаксимин</w:t>
      </w:r>
    </w:p>
    <w:p w14:paraId="7C570196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Кларитромицин</w:t>
      </w:r>
    </w:p>
    <w:p w14:paraId="30E4D7FF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Тетрациклин</w:t>
      </w:r>
    </w:p>
    <w:p w14:paraId="563F18E4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Метронидазол</w:t>
      </w:r>
    </w:p>
    <w:p w14:paraId="4DAAD911" w14:textId="77777777" w:rsidR="00C80C72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14:paraId="2E562CC8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Calibri"/>
          <w:sz w:val="28"/>
          <w:szCs w:val="28"/>
          <w:lang w:eastAsia="en-US"/>
        </w:rPr>
        <w:t xml:space="preserve">345. </w:t>
      </w:r>
      <w:r w:rsidR="00C576DE" w:rsidRPr="000D3B3E">
        <w:rPr>
          <w:rFonts w:eastAsia="Times New Roman"/>
          <w:sz w:val="28"/>
          <w:szCs w:val="28"/>
          <w:lang w:eastAsia="ru-RU"/>
        </w:rPr>
        <w:t>Препарат, блокирующий м1-холинорецепторы с преимущественным влиянием на рецепторы желудка:</w:t>
      </w:r>
    </w:p>
    <w:p w14:paraId="3B00B2B3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Гастроцепин</w:t>
      </w:r>
    </w:p>
    <w:p w14:paraId="24D43FCA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Эзомепразол</w:t>
      </w:r>
    </w:p>
    <w:p w14:paraId="7D9FFC26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Сукральфат</w:t>
      </w:r>
    </w:p>
    <w:p w14:paraId="7D9940DA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Тавегил</w:t>
      </w:r>
    </w:p>
    <w:p w14:paraId="7B59DF8E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Фамотидин </w:t>
      </w:r>
    </w:p>
    <w:p w14:paraId="41E24E3C" w14:textId="77777777" w:rsidR="00C80C72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21E0332F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346. </w:t>
      </w:r>
      <w:r w:rsidR="00C576DE" w:rsidRPr="000D3B3E">
        <w:rPr>
          <w:rFonts w:eastAsia="Times New Roman"/>
          <w:sz w:val="28"/>
          <w:szCs w:val="28"/>
          <w:lang w:eastAsia="ru-RU"/>
        </w:rPr>
        <w:t>Механизм действия противоязвенного препарата Де-нол, позволяющий включить его в схемы эрадикационной терапии, заключается:</w:t>
      </w:r>
    </w:p>
    <w:p w14:paraId="31184E51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В блокаде продукции хлористоводородной кислоты и пепсина</w:t>
      </w:r>
    </w:p>
    <w:p w14:paraId="0C8154C4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В усилении локального синтеза простагландинов в слизистой оболочке</w:t>
      </w:r>
      <w:r w:rsidR="000D7FE0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sz w:val="28"/>
          <w:szCs w:val="28"/>
          <w:lang w:eastAsia="ru-RU"/>
        </w:rPr>
        <w:t xml:space="preserve">желудка и 12-перстной кишки </w:t>
      </w:r>
    </w:p>
    <w:p w14:paraId="589DA6CA" w14:textId="77777777" w:rsidR="00C576DE" w:rsidRPr="000D3B3E" w:rsidRDefault="00C576DE" w:rsidP="0024590C">
      <w:pPr>
        <w:widowControl w:val="0"/>
        <w:tabs>
          <w:tab w:val="left" w:pos="1985"/>
        </w:tabs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В бактерицидном действии на Нelicobacter pylori</w:t>
      </w:r>
    </w:p>
    <w:p w14:paraId="33146714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В связывании желчных кислот</w:t>
      </w:r>
    </w:p>
    <w:p w14:paraId="30C33FFC" w14:textId="77777777" w:rsidR="00C80C72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4D7A7898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347. </w:t>
      </w:r>
      <w:r w:rsidR="00C576DE" w:rsidRPr="000D3B3E">
        <w:rPr>
          <w:rFonts w:eastAsia="Times New Roman"/>
          <w:sz w:val="28"/>
          <w:szCs w:val="28"/>
          <w:lang w:eastAsia="ru-RU"/>
        </w:rPr>
        <w:t>Показанием к назначению панкреатина</w:t>
      </w:r>
      <w:r w:rsidR="00E6618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>является:</w:t>
      </w:r>
    </w:p>
    <w:p w14:paraId="6E713516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Синдром избыточного бактериального роста</w:t>
      </w:r>
    </w:p>
    <w:p w14:paraId="080E6CFB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Язвенная болезнь в фазе обострения</w:t>
      </w:r>
    </w:p>
    <w:p w14:paraId="2C778086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Хронический панкреатит с проявлениями внешнесекреторной недостаточности</w:t>
      </w:r>
      <w:r w:rsidR="00E6618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sz w:val="28"/>
          <w:szCs w:val="28"/>
          <w:lang w:eastAsia="ru-RU"/>
        </w:rPr>
        <w:t>поджелудочной железы</w:t>
      </w:r>
    </w:p>
    <w:p w14:paraId="7F8A5603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Хронический атрофический</w:t>
      </w:r>
      <w:r w:rsidR="00E6618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sz w:val="28"/>
          <w:szCs w:val="28"/>
          <w:lang w:eastAsia="ru-RU"/>
        </w:rPr>
        <w:t xml:space="preserve">гастрит </w:t>
      </w:r>
    </w:p>
    <w:p w14:paraId="7912C046" w14:textId="77777777" w:rsidR="00C80C72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14:paraId="5F674220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Calibri"/>
          <w:sz w:val="28"/>
          <w:szCs w:val="28"/>
          <w:lang w:eastAsia="en-US"/>
        </w:rPr>
        <w:t xml:space="preserve">348. </w:t>
      </w:r>
      <w:r w:rsidR="00C576DE" w:rsidRPr="000D3B3E">
        <w:rPr>
          <w:rFonts w:eastAsia="Times New Roman"/>
          <w:sz w:val="28"/>
          <w:szCs w:val="28"/>
          <w:lang w:eastAsia="ru-RU"/>
        </w:rPr>
        <w:t>К препаратам Н2-блокаторам гистаминовых рецепторов</w:t>
      </w:r>
      <w:r w:rsidR="00E6618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>НЕ относятся:</w:t>
      </w:r>
    </w:p>
    <w:p w14:paraId="1760B9D7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Роксатидин</w:t>
      </w:r>
    </w:p>
    <w:p w14:paraId="74C63C60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Гастроцепин</w:t>
      </w:r>
    </w:p>
    <w:p w14:paraId="740735D1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Фамотидин </w:t>
      </w:r>
    </w:p>
    <w:p w14:paraId="53A8985F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Ранитидин </w:t>
      </w:r>
    </w:p>
    <w:p w14:paraId="05EA61B0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Низатидин </w:t>
      </w:r>
    </w:p>
    <w:p w14:paraId="0BB24301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50C13B54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349. </w:t>
      </w:r>
      <w:r w:rsidR="00C576DE" w:rsidRPr="000D3B3E">
        <w:rPr>
          <w:rFonts w:eastAsia="Times New Roman"/>
          <w:sz w:val="28"/>
          <w:szCs w:val="28"/>
          <w:lang w:eastAsia="ru-RU"/>
        </w:rPr>
        <w:t>Препарат, блокирующий гистаминовыеН2-рецепторы:</w:t>
      </w:r>
    </w:p>
    <w:p w14:paraId="200DE7AD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Гастроцепин</w:t>
      </w:r>
    </w:p>
    <w:p w14:paraId="507D8960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Эзомепразол</w:t>
      </w:r>
    </w:p>
    <w:p w14:paraId="7B0C042F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Сукральфат</w:t>
      </w:r>
    </w:p>
    <w:p w14:paraId="170976E3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Тавегил</w:t>
      </w:r>
    </w:p>
    <w:p w14:paraId="6122A706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Фамотидин </w:t>
      </w:r>
    </w:p>
    <w:p w14:paraId="096E72BD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6D34832A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350. </w:t>
      </w:r>
      <w:r w:rsidR="00C576DE" w:rsidRPr="000D3B3E">
        <w:rPr>
          <w:rFonts w:eastAsia="Times New Roman"/>
          <w:sz w:val="28"/>
          <w:szCs w:val="28"/>
          <w:lang w:eastAsia="ru-RU"/>
        </w:rPr>
        <w:t>Феномен "кислотного рикошета" характерен для следующих лекарственных препаратов:</w:t>
      </w:r>
    </w:p>
    <w:p w14:paraId="1298DF8A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Фосфалюгель</w:t>
      </w:r>
    </w:p>
    <w:p w14:paraId="0DC47F96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lastRenderedPageBreak/>
        <w:t xml:space="preserve"> Гастал</w:t>
      </w:r>
    </w:p>
    <w:p w14:paraId="465F57C9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Рутацид</w:t>
      </w:r>
    </w:p>
    <w:p w14:paraId="52B79FFF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Гевискон</w:t>
      </w:r>
    </w:p>
    <w:p w14:paraId="6981DBA4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Гидрокарбонат натрия</w:t>
      </w:r>
    </w:p>
    <w:p w14:paraId="35D412E6" w14:textId="77777777" w:rsidR="00C80C72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23E5BFBF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351. </w:t>
      </w:r>
      <w:r w:rsidR="00C576DE" w:rsidRPr="000D3B3E">
        <w:rPr>
          <w:rFonts w:eastAsia="Times New Roman"/>
          <w:sz w:val="28"/>
          <w:szCs w:val="28"/>
          <w:lang w:eastAsia="ru-RU"/>
        </w:rPr>
        <w:t>Какие антациды являются всасывающимися:</w:t>
      </w:r>
    </w:p>
    <w:p w14:paraId="3FF9D316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Маалокс</w:t>
      </w:r>
    </w:p>
    <w:p w14:paraId="6E23BE84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Гевискон</w:t>
      </w:r>
    </w:p>
    <w:p w14:paraId="6C50D1C0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Гелусил</w:t>
      </w:r>
    </w:p>
    <w:p w14:paraId="738BA011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Рутацид</w:t>
      </w:r>
    </w:p>
    <w:p w14:paraId="4E88ACFA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Гидрокарбонат натрия</w:t>
      </w:r>
    </w:p>
    <w:p w14:paraId="6C60D5F3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59FCB107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352. </w:t>
      </w:r>
      <w:r w:rsidR="00C576DE" w:rsidRPr="000D3B3E">
        <w:rPr>
          <w:rFonts w:eastAsia="Times New Roman"/>
          <w:sz w:val="28"/>
          <w:szCs w:val="28"/>
          <w:lang w:eastAsia="ru-RU"/>
        </w:rPr>
        <w:t>Какой антацид целесообразно назначить пациенту при</w:t>
      </w:r>
      <w:r w:rsidR="00E6618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>сопутствующей диарее:</w:t>
      </w:r>
    </w:p>
    <w:p w14:paraId="4E204D28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Mg содержащий</w:t>
      </w:r>
    </w:p>
    <w:p w14:paraId="483CDBC9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Al - содержащий</w:t>
      </w:r>
    </w:p>
    <w:p w14:paraId="61C88935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Не назначать никакой</w:t>
      </w:r>
    </w:p>
    <w:p w14:paraId="65449244" w14:textId="77777777" w:rsidR="00E6618E" w:rsidRPr="000D3B3E" w:rsidRDefault="00E6618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12AC16A5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353. </w:t>
      </w:r>
      <w:r w:rsidR="00C576DE" w:rsidRPr="000D3B3E">
        <w:rPr>
          <w:rFonts w:eastAsia="Times New Roman"/>
          <w:sz w:val="28"/>
          <w:szCs w:val="28"/>
          <w:lang w:eastAsia="ru-RU"/>
        </w:rPr>
        <w:t>К слабительным препаратам с пребиотическим</w:t>
      </w:r>
      <w:r w:rsidR="00E6618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>действием относится:</w:t>
      </w:r>
    </w:p>
    <w:p w14:paraId="6EED668B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Касторовое масло</w:t>
      </w:r>
    </w:p>
    <w:p w14:paraId="2483E1F3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Метилцеллюлоза</w:t>
      </w:r>
    </w:p>
    <w:p w14:paraId="72800011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Лактулоза </w:t>
      </w:r>
    </w:p>
    <w:p w14:paraId="338F6F62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Мукофальк </w:t>
      </w:r>
    </w:p>
    <w:p w14:paraId="20B0C8F6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Бисакодил </w:t>
      </w:r>
    </w:p>
    <w:p w14:paraId="391A4E59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413C8306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354. </w:t>
      </w:r>
      <w:r w:rsidR="00C576DE" w:rsidRPr="000D3B3E">
        <w:rPr>
          <w:rFonts w:eastAsia="Times New Roman"/>
          <w:sz w:val="28"/>
          <w:szCs w:val="28"/>
          <w:lang w:eastAsia="ru-RU"/>
        </w:rPr>
        <w:t>Какой антацид целесообразно назначить пациенту при запоре:</w:t>
      </w:r>
    </w:p>
    <w:p w14:paraId="497B5D16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Mg</w:t>
      </w:r>
      <w:r w:rsidR="00E6618E" w:rsidRPr="000D3B3E">
        <w:rPr>
          <w:rFonts w:eastAsia="Times New Roman"/>
          <w:sz w:val="28"/>
          <w:szCs w:val="28"/>
          <w:lang w:eastAsia="ru-RU"/>
        </w:rPr>
        <w:t>-</w:t>
      </w:r>
      <w:r w:rsidRPr="000D3B3E">
        <w:rPr>
          <w:rFonts w:eastAsia="Times New Roman"/>
          <w:sz w:val="28"/>
          <w:szCs w:val="28"/>
          <w:lang w:eastAsia="ru-RU"/>
        </w:rPr>
        <w:t>содержащий</w:t>
      </w:r>
    </w:p>
    <w:p w14:paraId="1CAF0204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Al - содержащий</w:t>
      </w:r>
    </w:p>
    <w:p w14:paraId="00ED11F3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Не назначать никакой</w:t>
      </w:r>
    </w:p>
    <w:p w14:paraId="21D63720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320D81AC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355. </w:t>
      </w:r>
      <w:r w:rsidR="00C576DE" w:rsidRPr="000D3B3E">
        <w:rPr>
          <w:rFonts w:eastAsia="Times New Roman"/>
          <w:sz w:val="28"/>
          <w:szCs w:val="28"/>
          <w:lang w:eastAsia="ru-RU"/>
        </w:rPr>
        <w:t>К слабительным препаратам раздражающего действия относят:</w:t>
      </w:r>
    </w:p>
    <w:p w14:paraId="4B34678E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Касторовое масло</w:t>
      </w:r>
    </w:p>
    <w:p w14:paraId="3475A065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Метилцеллюлоза</w:t>
      </w:r>
    </w:p>
    <w:p w14:paraId="1F9710C5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Лактулоза </w:t>
      </w:r>
    </w:p>
    <w:p w14:paraId="016B1363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Мукофальк </w:t>
      </w:r>
    </w:p>
    <w:p w14:paraId="03D36AD3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Бисакодил </w:t>
      </w:r>
    </w:p>
    <w:p w14:paraId="60B5DA6C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3B89484B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356. </w:t>
      </w:r>
      <w:r w:rsidR="00C576DE" w:rsidRPr="000D3B3E">
        <w:rPr>
          <w:rFonts w:eastAsia="Times New Roman"/>
          <w:sz w:val="28"/>
          <w:szCs w:val="28"/>
          <w:lang w:eastAsia="ru-RU"/>
        </w:rPr>
        <w:t>Назовите ферментный препарат, который кроме панкреатина содержит компоненты желчи:</w:t>
      </w:r>
    </w:p>
    <w:p w14:paraId="1CA744C8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Мезим-форте 10 000</w:t>
      </w:r>
    </w:p>
    <w:p w14:paraId="580676D6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Фестал</w:t>
      </w:r>
    </w:p>
    <w:p w14:paraId="0B09C2D7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Панкреофлат</w:t>
      </w:r>
    </w:p>
    <w:p w14:paraId="10847671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Креон </w:t>
      </w:r>
    </w:p>
    <w:p w14:paraId="44C099B4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Микрозим</w:t>
      </w:r>
    </w:p>
    <w:p w14:paraId="2BD56143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34011D22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357. </w:t>
      </w:r>
      <w:r w:rsidR="00C576DE" w:rsidRPr="000D3B3E">
        <w:rPr>
          <w:rFonts w:eastAsia="Times New Roman"/>
          <w:sz w:val="28"/>
          <w:szCs w:val="28"/>
          <w:lang w:eastAsia="ru-RU"/>
        </w:rPr>
        <w:t>Назовите показания для назначения урсодезоксихолевой кислоты:</w:t>
      </w:r>
    </w:p>
    <w:p w14:paraId="29C77A5E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Обтурация желчевыводящих путей</w:t>
      </w:r>
    </w:p>
    <w:p w14:paraId="64AE39E5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Воспалительные заболевания тонкой и толстой кишки </w:t>
      </w:r>
    </w:p>
    <w:p w14:paraId="0AEFE68E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lastRenderedPageBreak/>
        <w:t xml:space="preserve"> Цирроз печени в стадии декомпенсации</w:t>
      </w:r>
    </w:p>
    <w:p w14:paraId="306C7954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Первичный билиарный цирроз печени </w:t>
      </w:r>
    </w:p>
    <w:p w14:paraId="4C7757A4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196A1D66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358. </w:t>
      </w:r>
      <w:r w:rsidR="00C576DE" w:rsidRPr="000D3B3E">
        <w:rPr>
          <w:rFonts w:eastAsia="Times New Roman"/>
          <w:sz w:val="28"/>
          <w:szCs w:val="28"/>
          <w:lang w:eastAsia="ru-RU"/>
        </w:rPr>
        <w:t xml:space="preserve">Какой пробиотик рекомендуется применять при эрадикации геликобактер пилори согласно Маастрихту </w:t>
      </w:r>
      <w:r w:rsidR="00C576DE" w:rsidRPr="000D3B3E">
        <w:rPr>
          <w:rFonts w:eastAsia="Times New Roman"/>
          <w:sz w:val="28"/>
          <w:szCs w:val="28"/>
          <w:lang w:val="en-US" w:eastAsia="ru-RU"/>
        </w:rPr>
        <w:t>IV</w:t>
      </w:r>
      <w:r w:rsidR="00C576DE" w:rsidRPr="000D3B3E">
        <w:rPr>
          <w:rFonts w:eastAsia="Times New Roman"/>
          <w:sz w:val="28"/>
          <w:szCs w:val="28"/>
          <w:lang w:eastAsia="ru-RU"/>
        </w:rPr>
        <w:t>?</w:t>
      </w:r>
    </w:p>
    <w:p w14:paraId="16F69E56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Энтерол</w:t>
      </w:r>
    </w:p>
    <w:p w14:paraId="0E24F946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Линекс</w:t>
      </w:r>
    </w:p>
    <w:p w14:paraId="3B7BB677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Бифидумбактерин</w:t>
      </w:r>
    </w:p>
    <w:p w14:paraId="1413CA60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Лактобактерин</w:t>
      </w:r>
    </w:p>
    <w:p w14:paraId="564781DE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Бификол</w:t>
      </w:r>
    </w:p>
    <w:p w14:paraId="104DF5F2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</w:p>
    <w:p w14:paraId="19E105A8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68A2AF1B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359. </w:t>
      </w:r>
      <w:r w:rsidR="00C576DE" w:rsidRPr="000D3B3E">
        <w:rPr>
          <w:rFonts w:eastAsia="Times New Roman"/>
          <w:sz w:val="28"/>
          <w:szCs w:val="28"/>
          <w:lang w:eastAsia="ru-RU"/>
        </w:rPr>
        <w:t>Препарат, используемый для лечения лямблиоза:</w:t>
      </w:r>
    </w:p>
    <w:p w14:paraId="44249E09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Гентамицин</w:t>
      </w:r>
    </w:p>
    <w:p w14:paraId="4BCFA971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Левомицетин</w:t>
      </w:r>
    </w:p>
    <w:p w14:paraId="78A43CA6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Флемоксин Солютаб </w:t>
      </w:r>
    </w:p>
    <w:p w14:paraId="4FB79C06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Метронидазол</w:t>
      </w:r>
    </w:p>
    <w:p w14:paraId="51E9656D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01E4D8DF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360. </w:t>
      </w:r>
      <w:r w:rsidR="00C576DE" w:rsidRPr="000D3B3E">
        <w:rPr>
          <w:rFonts w:eastAsia="Times New Roman"/>
          <w:sz w:val="28"/>
          <w:szCs w:val="28"/>
          <w:lang w:eastAsia="ru-RU"/>
        </w:rPr>
        <w:t>Интетрикс применяют для лечения заболевания:</w:t>
      </w:r>
    </w:p>
    <w:p w14:paraId="4360A76C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Синдрома избыточного бактериального роста</w:t>
      </w:r>
    </w:p>
    <w:p w14:paraId="6E03ADDB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Заболеваний печени</w:t>
      </w:r>
    </w:p>
    <w:p w14:paraId="1E319050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Целиакии</w:t>
      </w:r>
    </w:p>
    <w:p w14:paraId="6E7A1A50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Амебиаза</w:t>
      </w:r>
    </w:p>
    <w:p w14:paraId="5D505351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Дизентерии</w:t>
      </w:r>
    </w:p>
    <w:p w14:paraId="6D9925C3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274A93CA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361. </w:t>
      </w:r>
      <w:r w:rsidR="00C576DE" w:rsidRPr="000D3B3E">
        <w:rPr>
          <w:rFonts w:eastAsia="Times New Roman"/>
          <w:sz w:val="28"/>
          <w:szCs w:val="28"/>
          <w:lang w:eastAsia="ru-RU"/>
        </w:rPr>
        <w:t>К препаратам пробиотического действия не относят:</w:t>
      </w:r>
    </w:p>
    <w:p w14:paraId="7314803A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Бифиформ</w:t>
      </w:r>
    </w:p>
    <w:p w14:paraId="748814B9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Лактобактерин </w:t>
      </w:r>
    </w:p>
    <w:p w14:paraId="238FED87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Бифидумбактерин</w:t>
      </w:r>
    </w:p>
    <w:p w14:paraId="6398124E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Линекс</w:t>
      </w:r>
    </w:p>
    <w:p w14:paraId="5C03385D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Регулакс</w:t>
      </w:r>
    </w:p>
    <w:p w14:paraId="0296358F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57916665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362. </w:t>
      </w:r>
      <w:r w:rsidR="00C576DE" w:rsidRPr="000D3B3E">
        <w:rPr>
          <w:rFonts w:eastAsia="Times New Roman"/>
          <w:sz w:val="28"/>
          <w:szCs w:val="28"/>
          <w:lang w:eastAsia="ru-RU"/>
        </w:rPr>
        <w:t>Противопоказания для назначения</w:t>
      </w:r>
      <w:r w:rsidR="00E6618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>желчегонных холеретических препаратов:</w:t>
      </w:r>
    </w:p>
    <w:p w14:paraId="00121A6C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Гепатит</w:t>
      </w:r>
    </w:p>
    <w:p w14:paraId="518C50AA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Дискинезия желчного пузыря</w:t>
      </w:r>
    </w:p>
    <w:p w14:paraId="0EFF62C7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Хронический бескаменный холецистит </w:t>
      </w:r>
    </w:p>
    <w:p w14:paraId="767D254F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3A0D50AB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363. </w:t>
      </w:r>
      <w:r w:rsidR="00C576DE" w:rsidRPr="000D3B3E">
        <w:rPr>
          <w:rFonts w:eastAsia="Times New Roman"/>
          <w:sz w:val="28"/>
          <w:szCs w:val="28"/>
          <w:lang w:eastAsia="ru-RU"/>
        </w:rPr>
        <w:t>На какой пробиотик</w:t>
      </w:r>
      <w:r w:rsidR="00E6618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>не будут действовать антибиотики при одновременном</w:t>
      </w:r>
      <w:r w:rsidR="00E6618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>применении?</w:t>
      </w:r>
    </w:p>
    <w:p w14:paraId="2BDC8B76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Энтерол</w:t>
      </w:r>
    </w:p>
    <w:p w14:paraId="46DEF174" w14:textId="77777777" w:rsidR="00E6618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Линекс</w:t>
      </w:r>
    </w:p>
    <w:p w14:paraId="71E1C2D5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Бифидобактерии</w:t>
      </w:r>
    </w:p>
    <w:p w14:paraId="7CFC6175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Лактобактерии</w:t>
      </w:r>
    </w:p>
    <w:p w14:paraId="7933BDE9" w14:textId="77777777" w:rsidR="00C80C72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51098FF3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364. </w:t>
      </w:r>
      <w:r w:rsidR="00C576DE" w:rsidRPr="000D3B3E">
        <w:rPr>
          <w:rFonts w:eastAsia="Times New Roman"/>
          <w:sz w:val="28"/>
          <w:szCs w:val="28"/>
          <w:lang w:eastAsia="ru-RU"/>
        </w:rPr>
        <w:t>Какой препарат не является пребиотиком?</w:t>
      </w:r>
    </w:p>
    <w:p w14:paraId="76E4444D" w14:textId="77777777" w:rsidR="00C576DE" w:rsidRPr="000D3B3E" w:rsidRDefault="000D7FE0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>Линекс</w:t>
      </w:r>
    </w:p>
    <w:p w14:paraId="2E1D34CF" w14:textId="77777777" w:rsidR="00C576DE" w:rsidRPr="000D3B3E" w:rsidRDefault="000D7FE0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highlight w:val="yellow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>Лактулоза</w:t>
      </w:r>
    </w:p>
    <w:p w14:paraId="317FC656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lastRenderedPageBreak/>
        <w:t xml:space="preserve"> Хилак-форте</w:t>
      </w:r>
    </w:p>
    <w:p w14:paraId="0DE8A29E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30B344EA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365. </w:t>
      </w:r>
      <w:r w:rsidR="00C576DE" w:rsidRPr="000D3B3E">
        <w:rPr>
          <w:rFonts w:eastAsia="Times New Roman"/>
          <w:sz w:val="28"/>
          <w:szCs w:val="28"/>
          <w:lang w:eastAsia="ru-RU"/>
        </w:rPr>
        <w:t>Препарат, обладающий наибольшей антисекреторной активностью:</w:t>
      </w:r>
    </w:p>
    <w:p w14:paraId="6867A3B7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Эзомепразол</w:t>
      </w:r>
    </w:p>
    <w:p w14:paraId="6B009418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Гастроцепин</w:t>
      </w:r>
    </w:p>
    <w:p w14:paraId="103E5D26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Фамотидин </w:t>
      </w:r>
    </w:p>
    <w:p w14:paraId="43883B2B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Ранитидин </w:t>
      </w:r>
    </w:p>
    <w:p w14:paraId="5C52BB95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6CF33099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366. </w:t>
      </w:r>
      <w:r w:rsidR="00C576DE" w:rsidRPr="000D3B3E">
        <w:rPr>
          <w:rFonts w:eastAsia="Times New Roman"/>
          <w:sz w:val="28"/>
          <w:szCs w:val="28"/>
          <w:lang w:eastAsia="ru-RU"/>
        </w:rPr>
        <w:t>Вяжущим и обволакивающим действием обладают:</w:t>
      </w:r>
    </w:p>
    <w:p w14:paraId="489C45E2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Омепразол </w:t>
      </w:r>
    </w:p>
    <w:p w14:paraId="2E31C2F3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Фосфалюгель</w:t>
      </w:r>
    </w:p>
    <w:p w14:paraId="4610A192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Фамотидин</w:t>
      </w:r>
    </w:p>
    <w:p w14:paraId="071327D9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Нитрат висмута</w:t>
      </w:r>
    </w:p>
    <w:p w14:paraId="04EC6017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7B2F04EE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367. </w:t>
      </w:r>
      <w:r w:rsidR="00C576DE" w:rsidRPr="000D3B3E">
        <w:rPr>
          <w:rFonts w:eastAsia="Times New Roman"/>
          <w:sz w:val="28"/>
          <w:szCs w:val="28"/>
          <w:lang w:eastAsia="ru-RU"/>
        </w:rPr>
        <w:t>Рефлюкс желудочного содержимого в пищевод предотвращают:</w:t>
      </w:r>
    </w:p>
    <w:p w14:paraId="55DD0F9A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Мебеверин </w:t>
      </w:r>
    </w:p>
    <w:p w14:paraId="1CAC6B94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Гастроцепин </w:t>
      </w:r>
    </w:p>
    <w:p w14:paraId="1DA7BE12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Домперидон</w:t>
      </w:r>
    </w:p>
    <w:p w14:paraId="47337FF2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Атропин</w:t>
      </w:r>
    </w:p>
    <w:p w14:paraId="1DC044BA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741956EE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368. </w:t>
      </w:r>
      <w:r w:rsidR="00C576DE" w:rsidRPr="000D3B3E">
        <w:rPr>
          <w:rFonts w:eastAsia="Times New Roman"/>
          <w:sz w:val="28"/>
          <w:szCs w:val="28"/>
          <w:lang w:eastAsia="ru-RU"/>
        </w:rPr>
        <w:t>Какие препараты (из указанных) используют в лечении внешнесекреторной недостаточности поджелудочной</w:t>
      </w:r>
      <w:r w:rsidR="00E6618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>железы?</w:t>
      </w:r>
    </w:p>
    <w:p w14:paraId="0B28CD9E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Микрогранулированного панкреатина</w:t>
      </w:r>
    </w:p>
    <w:p w14:paraId="3764E244" w14:textId="77777777" w:rsidR="00C576DE" w:rsidRPr="000D3B3E" w:rsidRDefault="0073695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 xml:space="preserve">Таблетированного панкреатина </w:t>
      </w:r>
    </w:p>
    <w:p w14:paraId="34492990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Панкреатина в сочетании с желчью</w:t>
      </w:r>
    </w:p>
    <w:p w14:paraId="75CC5180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Мотилиум</w:t>
      </w:r>
    </w:p>
    <w:p w14:paraId="3A5F93B0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7FB187E6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369. </w:t>
      </w:r>
      <w:r w:rsidR="00C576DE" w:rsidRPr="000D3B3E">
        <w:rPr>
          <w:rFonts w:eastAsia="Times New Roman"/>
          <w:sz w:val="28"/>
          <w:szCs w:val="28"/>
          <w:lang w:eastAsia="ru-RU"/>
        </w:rPr>
        <w:t>Препарат, уменьшающий метеоризм</w:t>
      </w:r>
      <w:r w:rsidR="00E6618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 xml:space="preserve">за счет уменьшения поверхностного натяжения пузырьков газа в кишечнике: </w:t>
      </w:r>
    </w:p>
    <w:p w14:paraId="58B76EE6" w14:textId="77777777" w:rsidR="00C576DE" w:rsidRPr="000D3B3E" w:rsidRDefault="0073695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>Симетикон</w:t>
      </w:r>
    </w:p>
    <w:p w14:paraId="10266093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Папаверин</w:t>
      </w:r>
    </w:p>
    <w:p w14:paraId="2B5393E9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Гевискон </w:t>
      </w:r>
    </w:p>
    <w:p w14:paraId="405E2770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Мебеверин</w:t>
      </w:r>
    </w:p>
    <w:p w14:paraId="771BCCB3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0088E724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370. </w:t>
      </w:r>
      <w:r w:rsidR="00C576DE" w:rsidRPr="000D3B3E">
        <w:rPr>
          <w:rFonts w:eastAsia="Times New Roman"/>
          <w:sz w:val="28"/>
          <w:szCs w:val="28"/>
          <w:lang w:eastAsia="ru-RU"/>
        </w:rPr>
        <w:t>Принципы медикаментозной терапии хронического панкреатита в фазе выраженного обострения включает назначение:</w:t>
      </w:r>
    </w:p>
    <w:p w14:paraId="1F180A26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Папаверина</w:t>
      </w:r>
    </w:p>
    <w:p w14:paraId="784A24E0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Гастроцепина</w:t>
      </w:r>
    </w:p>
    <w:p w14:paraId="4F759F3F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Микрогранулированного панкреатина</w:t>
      </w:r>
    </w:p>
    <w:p w14:paraId="6E6B0B7A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Апротинина</w:t>
      </w:r>
    </w:p>
    <w:p w14:paraId="1BA42E20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Панзинорма</w:t>
      </w:r>
    </w:p>
    <w:p w14:paraId="048A3D32" w14:textId="77777777" w:rsidR="0073695E" w:rsidRPr="000D3B3E" w:rsidRDefault="0073695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465A6A26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371. </w:t>
      </w:r>
      <w:r w:rsidR="00C576DE" w:rsidRPr="000D3B3E">
        <w:rPr>
          <w:rFonts w:eastAsia="Times New Roman"/>
          <w:sz w:val="28"/>
          <w:szCs w:val="28"/>
          <w:lang w:eastAsia="ru-RU"/>
        </w:rPr>
        <w:t>Морфий:</w:t>
      </w:r>
    </w:p>
    <w:p w14:paraId="15A71C7B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Повышает функцию внешней секреции поджелудочной железы и снимает</w:t>
      </w:r>
      <w:r w:rsidR="00E6618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sz w:val="28"/>
          <w:szCs w:val="28"/>
          <w:lang w:eastAsia="ru-RU"/>
        </w:rPr>
        <w:t>спазм сфинктера одди</w:t>
      </w:r>
    </w:p>
    <w:p w14:paraId="46FC6B02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Снижает продукцию соляной кислоты</w:t>
      </w:r>
    </w:p>
    <w:p w14:paraId="5CA1FAC6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Понижает функцию внешней секреции поджелудочной железы и усиливает спазм сфинктера Одди</w:t>
      </w:r>
    </w:p>
    <w:p w14:paraId="4D1E6FF8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23BA6878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372. </w:t>
      </w:r>
      <w:r w:rsidR="00C576DE" w:rsidRPr="000D3B3E">
        <w:rPr>
          <w:rFonts w:eastAsia="Times New Roman"/>
          <w:sz w:val="28"/>
          <w:szCs w:val="28"/>
          <w:lang w:eastAsia="ru-RU"/>
        </w:rPr>
        <w:t>Назовите препарат, который является блокатором Са+ и Na+ каналов:</w:t>
      </w:r>
    </w:p>
    <w:p w14:paraId="4146823C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Отилония бромид</w:t>
      </w:r>
    </w:p>
    <w:p w14:paraId="48FF0BF1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Мебеверина гидрохлорид</w:t>
      </w:r>
    </w:p>
    <w:p w14:paraId="7B79F5B6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Дротаверин</w:t>
      </w:r>
    </w:p>
    <w:p w14:paraId="10D44D2B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Пинавериум бромид </w:t>
      </w:r>
    </w:p>
    <w:p w14:paraId="3BA11C73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Гиосцина бутилбромид</w:t>
      </w:r>
    </w:p>
    <w:p w14:paraId="2ECD399A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122789E9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373. </w:t>
      </w:r>
      <w:r w:rsidR="00C576DE" w:rsidRPr="000D3B3E">
        <w:rPr>
          <w:rFonts w:eastAsia="Times New Roman"/>
          <w:sz w:val="28"/>
          <w:szCs w:val="28"/>
          <w:lang w:eastAsia="ru-RU"/>
        </w:rPr>
        <w:t>Назовите</w:t>
      </w:r>
      <w:r w:rsidR="0073695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>антацидный препарат, образующий при взаимодействии с кислым желудочным содержимым гель-алгината:</w:t>
      </w:r>
    </w:p>
    <w:p w14:paraId="11E275A1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Альмагель-нео </w:t>
      </w:r>
    </w:p>
    <w:p w14:paraId="37C76DFE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Гастал</w:t>
      </w:r>
    </w:p>
    <w:p w14:paraId="78D36E34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Фосфалюгель</w:t>
      </w:r>
    </w:p>
    <w:p w14:paraId="6237C54A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Гевискон</w:t>
      </w:r>
    </w:p>
    <w:p w14:paraId="1098803A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Маалокс</w:t>
      </w:r>
    </w:p>
    <w:p w14:paraId="457BEA77" w14:textId="77777777" w:rsidR="00C80C72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14:paraId="3DDEB651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Calibri"/>
          <w:sz w:val="28"/>
          <w:szCs w:val="28"/>
          <w:lang w:eastAsia="en-US"/>
        </w:rPr>
        <w:t xml:space="preserve">374. </w:t>
      </w:r>
      <w:r w:rsidR="00C576DE" w:rsidRPr="000D3B3E">
        <w:rPr>
          <w:rFonts w:eastAsia="Times New Roman"/>
          <w:sz w:val="28"/>
          <w:szCs w:val="28"/>
          <w:lang w:eastAsia="ru-RU"/>
        </w:rPr>
        <w:t>Что следует включать (из указанного) в терапию синдрома раздраженной толстой кишки, болевая форма?</w:t>
      </w:r>
    </w:p>
    <w:p w14:paraId="24050829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Сульфасалазин</w:t>
      </w:r>
    </w:p>
    <w:p w14:paraId="7016D25A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Альмагель </w:t>
      </w:r>
    </w:p>
    <w:p w14:paraId="3690AF25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Дицетел</w:t>
      </w:r>
    </w:p>
    <w:p w14:paraId="679C005F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Квамател</w:t>
      </w:r>
    </w:p>
    <w:p w14:paraId="66C725DC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0104519A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375. </w:t>
      </w:r>
      <w:r w:rsidR="00C576DE" w:rsidRPr="000D3B3E">
        <w:rPr>
          <w:rFonts w:eastAsia="Times New Roman"/>
          <w:sz w:val="28"/>
          <w:szCs w:val="28"/>
          <w:lang w:eastAsia="ru-RU"/>
        </w:rPr>
        <w:t>Препараты какой группы используются в лечении гипокинетической формы дискинезии желчного пузыря?</w:t>
      </w:r>
    </w:p>
    <w:p w14:paraId="1DBB2AE8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Антибиотики</w:t>
      </w:r>
    </w:p>
    <w:p w14:paraId="3069D555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Антациды</w:t>
      </w:r>
    </w:p>
    <w:p w14:paraId="6729F50E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Спазмолитики</w:t>
      </w:r>
    </w:p>
    <w:p w14:paraId="4FAB141B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Холекинетики</w:t>
      </w:r>
    </w:p>
    <w:p w14:paraId="712F3542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Ферменты</w:t>
      </w:r>
    </w:p>
    <w:p w14:paraId="3B1B22EF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1B17EB57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376. </w:t>
      </w:r>
      <w:r w:rsidR="00C576DE" w:rsidRPr="000D3B3E">
        <w:rPr>
          <w:rFonts w:eastAsia="Times New Roman"/>
          <w:sz w:val="28"/>
          <w:szCs w:val="28"/>
          <w:lang w:eastAsia="ru-RU"/>
        </w:rPr>
        <w:t>При обострении хронического панкреатита для купирования болевого синдрома можно использовать препараты:</w:t>
      </w:r>
    </w:p>
    <w:p w14:paraId="7FAC2B23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Ацетилсалициловая кислота</w:t>
      </w:r>
    </w:p>
    <w:p w14:paraId="0AFFE94F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Парацетамол</w:t>
      </w:r>
    </w:p>
    <w:p w14:paraId="16A63E77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Фестал</w:t>
      </w:r>
    </w:p>
    <w:p w14:paraId="02B708A4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Морфин</w:t>
      </w:r>
    </w:p>
    <w:p w14:paraId="42D331E7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3B2E38D9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377. </w:t>
      </w:r>
      <w:r w:rsidR="00C576DE" w:rsidRPr="000D3B3E">
        <w:rPr>
          <w:rFonts w:eastAsia="Times New Roman"/>
          <w:sz w:val="28"/>
          <w:szCs w:val="28"/>
          <w:lang w:eastAsia="ru-RU"/>
        </w:rPr>
        <w:t>Показанием для назначения имодиума (лоперамида) является:</w:t>
      </w:r>
    </w:p>
    <w:p w14:paraId="7747A3B6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Язвенная болезнь в фазе обострения</w:t>
      </w:r>
    </w:p>
    <w:p w14:paraId="126076E1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Синдром раздраженного кишечника сзапорами</w:t>
      </w:r>
    </w:p>
    <w:p w14:paraId="19BD4FA9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Диарея</w:t>
      </w:r>
    </w:p>
    <w:p w14:paraId="0EA5C989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Хронический холецистит</w:t>
      </w:r>
    </w:p>
    <w:p w14:paraId="093136A8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Острый панкреатит </w:t>
      </w:r>
    </w:p>
    <w:p w14:paraId="70BA8F55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378. </w:t>
      </w:r>
      <w:r w:rsidR="00C576DE" w:rsidRPr="000D3B3E">
        <w:rPr>
          <w:rFonts w:eastAsia="Times New Roman"/>
          <w:sz w:val="28"/>
          <w:szCs w:val="28"/>
          <w:lang w:eastAsia="ru-RU"/>
        </w:rPr>
        <w:t xml:space="preserve">Основным показанием для назначения урсодезоксихолевойкислоты при заболеваниях печени является: </w:t>
      </w:r>
    </w:p>
    <w:p w14:paraId="40199AE0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Синдром цитолиза</w:t>
      </w:r>
    </w:p>
    <w:p w14:paraId="31576BE7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Синдром холестаза</w:t>
      </w:r>
    </w:p>
    <w:p w14:paraId="01D33F4F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lastRenderedPageBreak/>
        <w:t xml:space="preserve"> Нарушение альбуминсинтетической функции печени</w:t>
      </w:r>
    </w:p>
    <w:p w14:paraId="20306AA1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Синдром воспаления</w:t>
      </w:r>
    </w:p>
    <w:p w14:paraId="7C776D6A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0CAD84EE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379. </w:t>
      </w:r>
      <w:r w:rsidR="00C576DE" w:rsidRPr="000D3B3E">
        <w:rPr>
          <w:rFonts w:eastAsia="Times New Roman"/>
          <w:sz w:val="28"/>
          <w:szCs w:val="28"/>
          <w:lang w:eastAsia="ru-RU"/>
        </w:rPr>
        <w:t>Через какое минимальное время после окончания курса эрадикации геликобактер пилори следует контролировать его эффективность?</w:t>
      </w:r>
    </w:p>
    <w:p w14:paraId="77D15707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Через 4 недели</w:t>
      </w:r>
    </w:p>
    <w:p w14:paraId="3504AD11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Через 2 недели</w:t>
      </w:r>
    </w:p>
    <w:p w14:paraId="0F703308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Через 1 неделю</w:t>
      </w:r>
    </w:p>
    <w:p w14:paraId="5E6262D1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Через 3 недели</w:t>
      </w:r>
    </w:p>
    <w:p w14:paraId="7F75CC81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6533763C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380. </w:t>
      </w:r>
      <w:r w:rsidR="00C576DE" w:rsidRPr="000D3B3E">
        <w:rPr>
          <w:rFonts w:eastAsia="Times New Roman"/>
          <w:sz w:val="28"/>
          <w:szCs w:val="28"/>
          <w:lang w:eastAsia="ru-RU"/>
        </w:rPr>
        <w:t xml:space="preserve">Как проводится эрадикация инфекции геликобактер пилори с левофлоксацином согласно Маастрихтскому консенсусу </w:t>
      </w:r>
      <w:r w:rsidR="00C576DE" w:rsidRPr="000D3B3E">
        <w:rPr>
          <w:rFonts w:eastAsia="Times New Roman"/>
          <w:sz w:val="28"/>
          <w:szCs w:val="28"/>
          <w:lang w:val="en-US" w:eastAsia="ru-RU"/>
        </w:rPr>
        <w:t>IV</w:t>
      </w:r>
      <w:r w:rsidR="00C576DE" w:rsidRPr="000D3B3E">
        <w:rPr>
          <w:rFonts w:eastAsia="Times New Roman"/>
          <w:sz w:val="28"/>
          <w:szCs w:val="28"/>
          <w:lang w:eastAsia="ru-RU"/>
        </w:rPr>
        <w:t>?</w:t>
      </w:r>
    </w:p>
    <w:p w14:paraId="024BC1EE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Ингибитор протоновой помпы,</w:t>
      </w:r>
      <w:r w:rsidR="00E6618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sz w:val="28"/>
          <w:szCs w:val="28"/>
          <w:lang w:eastAsia="ru-RU"/>
        </w:rPr>
        <w:t>амоксициллин</w:t>
      </w:r>
      <w:r w:rsidR="00E6618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sz w:val="28"/>
          <w:szCs w:val="28"/>
          <w:lang w:eastAsia="ru-RU"/>
        </w:rPr>
        <w:t>и левофлоксацин</w:t>
      </w:r>
      <w:r w:rsidR="00E6618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sz w:val="28"/>
          <w:szCs w:val="28"/>
          <w:lang w:eastAsia="ru-RU"/>
        </w:rPr>
        <w:t>в стандартных</w:t>
      </w:r>
      <w:r w:rsidR="00E6618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sz w:val="28"/>
          <w:szCs w:val="28"/>
          <w:lang w:eastAsia="ru-RU"/>
        </w:rPr>
        <w:t xml:space="preserve">дозах 5 дней </w:t>
      </w:r>
    </w:p>
    <w:p w14:paraId="2F5B6AAE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Ингибитор протоновой помпы, кларитромицин</w:t>
      </w:r>
      <w:r w:rsidR="00E6618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sz w:val="28"/>
          <w:szCs w:val="28"/>
          <w:lang w:eastAsia="ru-RU"/>
        </w:rPr>
        <w:t>и</w:t>
      </w:r>
      <w:r w:rsidR="00E6618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sz w:val="28"/>
          <w:szCs w:val="28"/>
          <w:lang w:eastAsia="ru-RU"/>
        </w:rPr>
        <w:t>левофлоксацин</w:t>
      </w:r>
      <w:r w:rsidR="00E6618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sz w:val="28"/>
          <w:szCs w:val="28"/>
          <w:lang w:eastAsia="ru-RU"/>
        </w:rPr>
        <w:t>в стандартных</w:t>
      </w:r>
      <w:r w:rsidR="00E6618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sz w:val="28"/>
          <w:szCs w:val="28"/>
          <w:lang w:eastAsia="ru-RU"/>
        </w:rPr>
        <w:t>дозах</w:t>
      </w:r>
      <w:r w:rsidR="00E6618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sz w:val="28"/>
          <w:szCs w:val="28"/>
          <w:lang w:eastAsia="ru-RU"/>
        </w:rPr>
        <w:t>вторые 5 дней</w:t>
      </w:r>
    </w:p>
    <w:p w14:paraId="611856EC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Ингибитор протоновой помпы и левофлоксацин в стандартныхдозах10дней</w:t>
      </w:r>
    </w:p>
    <w:p w14:paraId="7DCB9809" w14:textId="544CA98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Ингибитор протоновой помпы,</w:t>
      </w:r>
      <w:r w:rsidR="0073695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sz w:val="28"/>
          <w:szCs w:val="28"/>
          <w:lang w:eastAsia="ru-RU"/>
        </w:rPr>
        <w:t>амоксициллин</w:t>
      </w:r>
      <w:r w:rsidR="00E6618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sz w:val="28"/>
          <w:szCs w:val="28"/>
          <w:lang w:eastAsia="ru-RU"/>
        </w:rPr>
        <w:t>и левофлоксацин</w:t>
      </w:r>
      <w:r w:rsidR="0073695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sz w:val="28"/>
          <w:szCs w:val="28"/>
          <w:lang w:eastAsia="ru-RU"/>
        </w:rPr>
        <w:t>в стандартных</w:t>
      </w:r>
      <w:r w:rsidR="00E6618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sz w:val="28"/>
          <w:szCs w:val="28"/>
          <w:lang w:eastAsia="ru-RU"/>
        </w:rPr>
        <w:t>дозах 10</w:t>
      </w:r>
      <w:r w:rsidR="0080140C" w:rsidRPr="000D3B3E">
        <w:rPr>
          <w:rFonts w:eastAsia="Times New Roman"/>
          <w:sz w:val="28"/>
          <w:szCs w:val="28"/>
          <w:lang w:eastAsia="ru-RU"/>
        </w:rPr>
        <w:t>-14</w:t>
      </w:r>
      <w:r w:rsidRPr="000D3B3E">
        <w:rPr>
          <w:rFonts w:eastAsia="Times New Roman"/>
          <w:sz w:val="28"/>
          <w:szCs w:val="28"/>
          <w:lang w:eastAsia="ru-RU"/>
        </w:rPr>
        <w:t xml:space="preserve"> дней </w:t>
      </w:r>
    </w:p>
    <w:p w14:paraId="06949E97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0E94AA26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381. </w:t>
      </w:r>
      <w:r w:rsidR="00C576DE" w:rsidRPr="000D3B3E">
        <w:rPr>
          <w:rFonts w:eastAsia="Times New Roman"/>
          <w:sz w:val="28"/>
          <w:szCs w:val="28"/>
          <w:lang w:eastAsia="ru-RU"/>
        </w:rPr>
        <w:t xml:space="preserve">Функциональная диспепсия по Римским </w:t>
      </w:r>
      <w:r w:rsidR="00E6618E" w:rsidRPr="000D3B3E">
        <w:rPr>
          <w:rFonts w:eastAsia="Times New Roman"/>
          <w:sz w:val="28"/>
          <w:szCs w:val="28"/>
          <w:lang w:eastAsia="ru-RU"/>
        </w:rPr>
        <w:t>критериям</w:t>
      </w:r>
      <w:r w:rsidR="00C576D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val="en-US" w:eastAsia="ru-RU"/>
        </w:rPr>
        <w:t>III</w:t>
      </w:r>
      <w:r w:rsidR="00C576DE" w:rsidRPr="000D3B3E">
        <w:rPr>
          <w:rFonts w:eastAsia="Times New Roman"/>
          <w:sz w:val="28"/>
          <w:szCs w:val="28"/>
          <w:lang w:eastAsia="ru-RU"/>
        </w:rPr>
        <w:t xml:space="preserve"> НЕ должна включать следующий симптом:</w:t>
      </w:r>
    </w:p>
    <w:p w14:paraId="78503C7B" w14:textId="77777777" w:rsidR="00C576DE" w:rsidRPr="000D3B3E" w:rsidRDefault="0073695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>Беспокоящее (неприятное) чувство</w:t>
      </w:r>
      <w:r w:rsidR="00E6618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>полноты после еды</w:t>
      </w:r>
    </w:p>
    <w:p w14:paraId="392D423B" w14:textId="77777777" w:rsidR="00C576DE" w:rsidRPr="000D3B3E" w:rsidRDefault="0073695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>Быстрое насыщение</w:t>
      </w:r>
    </w:p>
    <w:p w14:paraId="18529B8A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Эпигастральная боль</w:t>
      </w:r>
    </w:p>
    <w:p w14:paraId="3425C943" w14:textId="77777777" w:rsidR="00B145CE" w:rsidRPr="000D3B3E" w:rsidRDefault="0073695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>Эпигастральное жжение</w:t>
      </w:r>
    </w:p>
    <w:p w14:paraId="28A6D7CC" w14:textId="77777777" w:rsidR="00C576DE" w:rsidRPr="000D3B3E" w:rsidRDefault="0073695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>Частая рвота пищей</w:t>
      </w:r>
    </w:p>
    <w:p w14:paraId="23B17963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6A8AA15B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382. </w:t>
      </w:r>
      <w:r w:rsidR="00C576DE" w:rsidRPr="000D3B3E">
        <w:rPr>
          <w:rFonts w:eastAsia="Times New Roman"/>
          <w:sz w:val="28"/>
          <w:szCs w:val="28"/>
          <w:lang w:eastAsia="ru-RU"/>
        </w:rPr>
        <w:t>Показанием к госпитализации больных с язвенной болезнью НЕ является:</w:t>
      </w:r>
    </w:p>
    <w:p w14:paraId="635D0A74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Наличие гигантской язвы</w:t>
      </w:r>
    </w:p>
    <w:p w14:paraId="036701A6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Отсутствие эффекта от адекватной терапии в амбулаторных условиях</w:t>
      </w:r>
    </w:p>
    <w:p w14:paraId="21B6FA4C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Наличие язвы 0,6 см диаметром</w:t>
      </w:r>
    </w:p>
    <w:p w14:paraId="03AD09E8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Язвенное кровотечение </w:t>
      </w:r>
    </w:p>
    <w:p w14:paraId="2061CA06" w14:textId="77777777" w:rsidR="00C80C72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628FF942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383. </w:t>
      </w:r>
      <w:r w:rsidR="00C576DE" w:rsidRPr="000D3B3E">
        <w:rPr>
          <w:rFonts w:eastAsia="Times New Roman"/>
          <w:sz w:val="28"/>
          <w:szCs w:val="28"/>
          <w:lang w:eastAsia="ru-RU"/>
        </w:rPr>
        <w:t>Патофизиологический механизм развития ахалазии кардии включает:</w:t>
      </w:r>
    </w:p>
    <w:p w14:paraId="485A31D7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Нарушение моторики пищевода</w:t>
      </w:r>
    </w:p>
    <w:p w14:paraId="4736EF47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Отсутствие расслабления кардии во время глотания</w:t>
      </w:r>
    </w:p>
    <w:p w14:paraId="21865F65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Нарушения тонуса пищевода </w:t>
      </w:r>
    </w:p>
    <w:p w14:paraId="3B066F0C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00DEF289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384. </w:t>
      </w:r>
      <w:r w:rsidR="00C576DE" w:rsidRPr="000D3B3E">
        <w:rPr>
          <w:rFonts w:eastAsia="Times New Roman"/>
          <w:sz w:val="28"/>
          <w:szCs w:val="28"/>
          <w:lang w:eastAsia="ru-RU"/>
        </w:rPr>
        <w:t>При эзофагоспазме</w:t>
      </w:r>
      <w:r w:rsidR="00E6618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>следует рекомендовать:</w:t>
      </w:r>
    </w:p>
    <w:p w14:paraId="040B16B7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Приподнятый головной конец кровати</w:t>
      </w:r>
    </w:p>
    <w:p w14:paraId="38730CA6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Прокинетики</w:t>
      </w:r>
    </w:p>
    <w:p w14:paraId="30B91B0C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Спазмолитики</w:t>
      </w:r>
    </w:p>
    <w:p w14:paraId="484F74AC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2B3BD81B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385. </w:t>
      </w:r>
      <w:r w:rsidR="00C576DE" w:rsidRPr="000D3B3E">
        <w:rPr>
          <w:rFonts w:eastAsia="Times New Roman"/>
          <w:sz w:val="28"/>
          <w:szCs w:val="28"/>
          <w:lang w:eastAsia="ru-RU"/>
        </w:rPr>
        <w:t>Для снятия болей при параэзофагеальной грыже пищеводного отверстия диафрагмы наиболее эффективен из указанных:</w:t>
      </w:r>
    </w:p>
    <w:p w14:paraId="31DE53AF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Дротаверин</w:t>
      </w:r>
    </w:p>
    <w:p w14:paraId="393D2C2D" w14:textId="77777777" w:rsidR="00C576DE" w:rsidRPr="000D3B3E" w:rsidRDefault="0073695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lastRenderedPageBreak/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>Домперидон</w:t>
      </w:r>
    </w:p>
    <w:p w14:paraId="7AD49EC0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Платифиллин</w:t>
      </w:r>
    </w:p>
    <w:p w14:paraId="49DB14E0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Седуксен</w:t>
      </w:r>
    </w:p>
    <w:p w14:paraId="74BCA938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Атропин</w:t>
      </w:r>
    </w:p>
    <w:p w14:paraId="04B4AD01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225DA2F5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386. </w:t>
      </w:r>
      <w:r w:rsidR="00C576DE" w:rsidRPr="000D3B3E">
        <w:rPr>
          <w:rFonts w:eastAsia="Times New Roman"/>
          <w:sz w:val="28"/>
          <w:szCs w:val="28"/>
          <w:lang w:eastAsia="ru-RU"/>
        </w:rPr>
        <w:t>Для язвенной болезни непрерывно рецидивирующего течения обострения возникают:</w:t>
      </w:r>
    </w:p>
    <w:p w14:paraId="7D414F31" w14:textId="77777777" w:rsidR="00C576DE" w:rsidRPr="000D3B3E" w:rsidRDefault="0073695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>2 раза в год</w:t>
      </w:r>
    </w:p>
    <w:p w14:paraId="4D8801DD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Нет периодов ремиссии </w:t>
      </w:r>
    </w:p>
    <w:p w14:paraId="75BC46E3" w14:textId="77777777" w:rsidR="00C576DE" w:rsidRPr="000D3B3E" w:rsidRDefault="0073695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>1 раз в год</w:t>
      </w:r>
    </w:p>
    <w:p w14:paraId="52F856DE" w14:textId="77777777" w:rsidR="00C576DE" w:rsidRPr="000D3B3E" w:rsidRDefault="0073695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>3 раза в год</w:t>
      </w:r>
    </w:p>
    <w:p w14:paraId="1C296BC6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7C185EB2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387. </w:t>
      </w:r>
      <w:r w:rsidR="00C576DE" w:rsidRPr="000D3B3E">
        <w:rPr>
          <w:rFonts w:eastAsia="Times New Roman"/>
          <w:sz w:val="28"/>
          <w:szCs w:val="28"/>
          <w:lang w:eastAsia="ru-RU"/>
        </w:rPr>
        <w:t>Для постбульбарной язвы характерны:</w:t>
      </w:r>
    </w:p>
    <w:p w14:paraId="4DF5D5B7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Боли через 3-4 часа после еды </w:t>
      </w:r>
    </w:p>
    <w:p w14:paraId="6B149B7B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Боли</w:t>
      </w:r>
      <w:r w:rsidR="00E6618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sz w:val="28"/>
          <w:szCs w:val="28"/>
          <w:lang w:eastAsia="ru-RU"/>
        </w:rPr>
        <w:t>через 40 мин после еды</w:t>
      </w:r>
    </w:p>
    <w:p w14:paraId="109D9AE6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Боли с иррадиацией в область сердца</w:t>
      </w:r>
    </w:p>
    <w:p w14:paraId="094C1B89" w14:textId="77777777" w:rsidR="00C576DE" w:rsidRPr="000D3B3E" w:rsidRDefault="0073695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 xml:space="preserve">Диарея </w:t>
      </w:r>
    </w:p>
    <w:p w14:paraId="47C9102A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077DFA58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388. </w:t>
      </w:r>
      <w:r w:rsidR="00C576DE" w:rsidRPr="000D3B3E">
        <w:rPr>
          <w:rFonts w:eastAsia="Times New Roman"/>
          <w:sz w:val="28"/>
          <w:szCs w:val="28"/>
          <w:lang w:eastAsia="ru-RU"/>
        </w:rPr>
        <w:t>Злокачественную язву желудка можно заподозрить:</w:t>
      </w:r>
    </w:p>
    <w:p w14:paraId="06F9C8B4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При сопутствующем поверхностном гастрите</w:t>
      </w:r>
    </w:p>
    <w:p w14:paraId="379566DA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При повышенных показателях кислотности</w:t>
      </w:r>
    </w:p>
    <w:p w14:paraId="79977B47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При</w:t>
      </w:r>
      <w:r w:rsidR="00E6618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sz w:val="28"/>
          <w:szCs w:val="28"/>
          <w:lang w:eastAsia="ru-RU"/>
        </w:rPr>
        <w:t xml:space="preserve">отсутствии ассоциации с геликобактер пилори </w:t>
      </w:r>
    </w:p>
    <w:p w14:paraId="43615AF0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При длительно (свыше 3 мес) нерубцующейся язве</w:t>
      </w:r>
    </w:p>
    <w:p w14:paraId="08EA84AE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27F0B25F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389. </w:t>
      </w:r>
      <w:r w:rsidR="00C576DE" w:rsidRPr="000D3B3E">
        <w:rPr>
          <w:rFonts w:eastAsia="Times New Roman"/>
          <w:sz w:val="28"/>
          <w:szCs w:val="28"/>
          <w:lang w:eastAsia="ru-RU"/>
        </w:rPr>
        <w:t xml:space="preserve">Рекомендации при длительно (свыше 2 месяцев) не </w:t>
      </w:r>
      <w:r w:rsidR="0073695E" w:rsidRPr="000D3B3E">
        <w:rPr>
          <w:rFonts w:eastAsia="Times New Roman"/>
          <w:sz w:val="28"/>
          <w:szCs w:val="28"/>
          <w:lang w:eastAsia="ru-RU"/>
        </w:rPr>
        <w:t>за</w:t>
      </w:r>
      <w:r w:rsidR="00C576DE" w:rsidRPr="000D3B3E">
        <w:rPr>
          <w:rFonts w:eastAsia="Times New Roman"/>
          <w:sz w:val="28"/>
          <w:szCs w:val="28"/>
          <w:lang w:eastAsia="ru-RU"/>
        </w:rPr>
        <w:t>живающей</w:t>
      </w:r>
      <w:r w:rsidR="0073695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>доброкачественной язве желудка:</w:t>
      </w:r>
    </w:p>
    <w:p w14:paraId="57F7B1F7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Продолжать прием</w:t>
      </w:r>
      <w:r w:rsidR="0073695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sz w:val="28"/>
          <w:szCs w:val="28"/>
          <w:lang w:eastAsia="ru-RU"/>
        </w:rPr>
        <w:t>ингибиторов протонной помпы в стандартных дозах</w:t>
      </w:r>
    </w:p>
    <w:p w14:paraId="54732732" w14:textId="77777777" w:rsidR="00C576DE" w:rsidRPr="000D3B3E" w:rsidRDefault="00C576DE" w:rsidP="0024590C">
      <w:pPr>
        <w:widowControl w:val="0"/>
        <w:tabs>
          <w:tab w:val="left" w:pos="7545"/>
        </w:tabs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Увеличить дозу ингибиторов протонной помпы в 2 раза</w:t>
      </w:r>
    </w:p>
    <w:p w14:paraId="60B39A87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Добавить солкосерил</w:t>
      </w:r>
    </w:p>
    <w:p w14:paraId="653C266D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Добавить витамины группы В</w:t>
      </w:r>
    </w:p>
    <w:p w14:paraId="4F9B0754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0974F24B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390. </w:t>
      </w:r>
      <w:r w:rsidR="00C576DE" w:rsidRPr="000D3B3E">
        <w:rPr>
          <w:rFonts w:eastAsia="Times New Roman"/>
          <w:sz w:val="28"/>
          <w:szCs w:val="28"/>
          <w:lang w:eastAsia="ru-RU"/>
        </w:rPr>
        <w:t>Прокинетик с двойным механизмом действия: блокатор</w:t>
      </w:r>
      <w:r w:rsidR="00E6618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 xml:space="preserve">дофаминовых </w:t>
      </w:r>
      <w:r w:rsidR="00C576DE" w:rsidRPr="000D3B3E">
        <w:rPr>
          <w:rFonts w:eastAsia="Times New Roman"/>
          <w:sz w:val="28"/>
          <w:szCs w:val="28"/>
          <w:lang w:val="en-US" w:eastAsia="ru-RU"/>
        </w:rPr>
        <w:t>D</w:t>
      </w:r>
      <w:r w:rsidR="00C576DE" w:rsidRPr="000D3B3E">
        <w:rPr>
          <w:rFonts w:eastAsia="Times New Roman"/>
          <w:sz w:val="28"/>
          <w:szCs w:val="28"/>
          <w:lang w:eastAsia="ru-RU"/>
        </w:rPr>
        <w:t>2-рецепторов и ингибитор антихолинэстеразы:</w:t>
      </w:r>
    </w:p>
    <w:p w14:paraId="667FD360" w14:textId="77777777" w:rsidR="00C576DE" w:rsidRPr="000D3B3E" w:rsidRDefault="0073695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>Итоприд</w:t>
      </w:r>
    </w:p>
    <w:p w14:paraId="50DD098D" w14:textId="77777777" w:rsidR="00C576DE" w:rsidRPr="000D3B3E" w:rsidRDefault="0073695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>Метоклопрамид</w:t>
      </w:r>
    </w:p>
    <w:p w14:paraId="4AC453D8" w14:textId="77777777" w:rsidR="00C576DE" w:rsidRPr="000D3B3E" w:rsidRDefault="0073695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>Домперидон</w:t>
      </w:r>
    </w:p>
    <w:p w14:paraId="68D15557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41C3DC92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Calibri"/>
          <w:sz w:val="28"/>
          <w:szCs w:val="28"/>
          <w:lang w:eastAsia="en-US"/>
        </w:rPr>
        <w:t xml:space="preserve">391. </w:t>
      </w:r>
      <w:r w:rsidR="00C576DE" w:rsidRPr="000D3B3E">
        <w:rPr>
          <w:rFonts w:eastAsia="Times New Roman"/>
          <w:sz w:val="28"/>
          <w:szCs w:val="28"/>
          <w:lang w:eastAsia="ru-RU"/>
        </w:rPr>
        <w:t>Доза амоксициллина при проведении эрадикационной терапии 1 линии Н.р.:</w:t>
      </w:r>
    </w:p>
    <w:p w14:paraId="11F1B172" w14:textId="77777777" w:rsidR="00C576DE" w:rsidRPr="000D3B3E" w:rsidRDefault="0073695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>250 мг х 2 раза</w:t>
      </w:r>
    </w:p>
    <w:p w14:paraId="0031252E" w14:textId="77777777" w:rsidR="00C576DE" w:rsidRPr="000D3B3E" w:rsidRDefault="0073695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>1000 мг х 2 раза</w:t>
      </w:r>
    </w:p>
    <w:p w14:paraId="786C031D" w14:textId="77777777" w:rsidR="00C576DE" w:rsidRPr="000D3B3E" w:rsidRDefault="0073695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>500 мг х 2 раза</w:t>
      </w:r>
    </w:p>
    <w:p w14:paraId="62C07296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0BF8C0E2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392. </w:t>
      </w:r>
      <w:r w:rsidR="00C576DE" w:rsidRPr="000D3B3E">
        <w:rPr>
          <w:rFonts w:eastAsia="Times New Roman"/>
          <w:sz w:val="28"/>
          <w:szCs w:val="28"/>
          <w:lang w:eastAsia="ru-RU"/>
        </w:rPr>
        <w:t>Какая форма хронического гастрита характеризуется первичным поражением тела и дна желудка?</w:t>
      </w:r>
    </w:p>
    <w:p w14:paraId="610C5027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Helicobacter pylori-ассоциированный</w:t>
      </w:r>
    </w:p>
    <w:p w14:paraId="306BCEE5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Криптогенный</w:t>
      </w:r>
    </w:p>
    <w:p w14:paraId="32ED0228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При болезни Крона </w:t>
      </w:r>
    </w:p>
    <w:p w14:paraId="49787FA3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lastRenderedPageBreak/>
        <w:t xml:space="preserve"> Аутоиммунный</w:t>
      </w:r>
    </w:p>
    <w:p w14:paraId="2EC57884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Химический</w:t>
      </w:r>
    </w:p>
    <w:p w14:paraId="68AD33CC" w14:textId="77777777" w:rsidR="00C80C72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57A8FCC3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393. </w:t>
      </w:r>
      <w:r w:rsidR="00C576DE" w:rsidRPr="000D3B3E">
        <w:rPr>
          <w:rFonts w:eastAsia="Times New Roman"/>
          <w:sz w:val="28"/>
          <w:szCs w:val="28"/>
          <w:lang w:eastAsia="ru-RU"/>
        </w:rPr>
        <w:t>Фамотидин относится к группе препаратов:</w:t>
      </w:r>
    </w:p>
    <w:p w14:paraId="08F5B503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Блокаторы гистаминовых Н2 рецепторов</w:t>
      </w:r>
    </w:p>
    <w:p w14:paraId="552DE458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Блокаторы гистаминовых Н1 рецепторов</w:t>
      </w:r>
    </w:p>
    <w:p w14:paraId="5C9DDCE8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Блокаторы протонного насоса</w:t>
      </w:r>
    </w:p>
    <w:p w14:paraId="2F30A16D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M-холиноблокаторы </w:t>
      </w:r>
    </w:p>
    <w:p w14:paraId="77AD90B6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Адреноблокаторы</w:t>
      </w:r>
    </w:p>
    <w:p w14:paraId="58958635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7B4A9543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394. </w:t>
      </w:r>
      <w:r w:rsidR="00C576DE" w:rsidRPr="000D3B3E">
        <w:rPr>
          <w:rFonts w:eastAsia="Times New Roman"/>
          <w:sz w:val="28"/>
          <w:szCs w:val="28"/>
          <w:lang w:eastAsia="ru-RU"/>
        </w:rPr>
        <w:t>Пантопразол относится к группе препаратов:</w:t>
      </w:r>
    </w:p>
    <w:p w14:paraId="774D2EC3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Блокаторы гистаминовых Н2 рецепторов</w:t>
      </w:r>
    </w:p>
    <w:p w14:paraId="6707DFC1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Симпатомиметики</w:t>
      </w:r>
    </w:p>
    <w:p w14:paraId="341FE520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Блокаторы гистаминовых Н1 рецепторов</w:t>
      </w:r>
    </w:p>
    <w:p w14:paraId="46A5D9B0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Блокаторы </w:t>
      </w:r>
      <w:r w:rsidR="00E6618E" w:rsidRPr="000D3B3E">
        <w:rPr>
          <w:rFonts w:eastAsia="Times New Roman"/>
          <w:sz w:val="28"/>
          <w:szCs w:val="28"/>
          <w:lang w:eastAsia="ru-RU"/>
        </w:rPr>
        <w:t>протонного</w:t>
      </w:r>
      <w:r w:rsidRPr="000D3B3E">
        <w:rPr>
          <w:rFonts w:eastAsia="Times New Roman"/>
          <w:sz w:val="28"/>
          <w:szCs w:val="28"/>
          <w:lang w:eastAsia="ru-RU"/>
        </w:rPr>
        <w:t xml:space="preserve"> насоса</w:t>
      </w:r>
    </w:p>
    <w:p w14:paraId="639CFF57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M-холиноблокаторы </w:t>
      </w:r>
    </w:p>
    <w:p w14:paraId="18FC949C" w14:textId="77777777" w:rsidR="00C80C72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2CDDDCA5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395. </w:t>
      </w:r>
      <w:r w:rsidR="00C576DE" w:rsidRPr="000D3B3E">
        <w:rPr>
          <w:rFonts w:eastAsia="Times New Roman"/>
          <w:sz w:val="28"/>
          <w:szCs w:val="28"/>
          <w:lang w:eastAsia="ru-RU"/>
        </w:rPr>
        <w:t>Наиболее специфичным тестом для внутрипечено</w:t>
      </w:r>
      <w:r w:rsidR="00E6618E" w:rsidRPr="000D3B3E">
        <w:rPr>
          <w:rFonts w:eastAsia="Times New Roman"/>
          <w:sz w:val="28"/>
          <w:szCs w:val="28"/>
          <w:lang w:eastAsia="ru-RU"/>
        </w:rPr>
        <w:t>чно</w:t>
      </w:r>
      <w:r w:rsidR="00C576DE" w:rsidRPr="000D3B3E">
        <w:rPr>
          <w:rFonts w:eastAsia="Times New Roman"/>
          <w:sz w:val="28"/>
          <w:szCs w:val="28"/>
          <w:lang w:eastAsia="ru-RU"/>
        </w:rPr>
        <w:t>го холестаза является:</w:t>
      </w:r>
    </w:p>
    <w:p w14:paraId="566673B7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Прямой билирубин</w:t>
      </w:r>
    </w:p>
    <w:p w14:paraId="33722227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Амилаза</w:t>
      </w:r>
    </w:p>
    <w:p w14:paraId="3C94F082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Трансаминазы</w:t>
      </w:r>
    </w:p>
    <w:p w14:paraId="38DB89DD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Неконъюгированный билирубин</w:t>
      </w:r>
    </w:p>
    <w:p w14:paraId="5944A692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Щелочная фосфатаза</w:t>
      </w:r>
    </w:p>
    <w:p w14:paraId="39B70D3A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3E8329E9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396. </w:t>
      </w:r>
      <w:r w:rsidR="00C576DE" w:rsidRPr="000D3B3E">
        <w:rPr>
          <w:rFonts w:eastAsia="Times New Roman"/>
          <w:sz w:val="28"/>
          <w:szCs w:val="28"/>
          <w:lang w:eastAsia="ru-RU"/>
        </w:rPr>
        <w:t>Минимальный выбор тестов, позволяющих определять нарушения функции печени, включает:</w:t>
      </w:r>
    </w:p>
    <w:p w14:paraId="48EBA031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Динамическую сцинтиграфию</w:t>
      </w:r>
      <w:r w:rsidR="00E6618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sz w:val="28"/>
          <w:szCs w:val="28"/>
          <w:lang w:eastAsia="ru-RU"/>
        </w:rPr>
        <w:t>и определение трансаминаз</w:t>
      </w:r>
    </w:p>
    <w:p w14:paraId="126D5BC2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Ультразвуковое исследование и определение билирубина</w:t>
      </w:r>
    </w:p>
    <w:p w14:paraId="0865E0CB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Динамическую сцинтиграфию и определение щелочной фосфатазы</w:t>
      </w:r>
    </w:p>
    <w:p w14:paraId="476D91E1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Билирубин, аланинаминотрансфераза, щелочная фосфатаза, альбумины, g-глобулины</w:t>
      </w:r>
    </w:p>
    <w:p w14:paraId="51823F2D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Щелочную фосфатазу и трансаминазы </w:t>
      </w:r>
    </w:p>
    <w:p w14:paraId="0CBE8468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03EA4235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397. </w:t>
      </w:r>
      <w:r w:rsidR="00C576DE" w:rsidRPr="000D3B3E">
        <w:rPr>
          <w:rFonts w:eastAsia="Times New Roman"/>
          <w:sz w:val="28"/>
          <w:szCs w:val="28"/>
          <w:lang w:eastAsia="ru-RU"/>
        </w:rPr>
        <w:t>У больного с желтухой определяется билирубин в моче и светлый кал. Это совместимо с диагнозом:</w:t>
      </w:r>
    </w:p>
    <w:p w14:paraId="4CFA961D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Внутрипеченочный холестаз </w:t>
      </w:r>
    </w:p>
    <w:p w14:paraId="445DAC7A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Конъюгационная желтуха</w:t>
      </w:r>
    </w:p>
    <w:p w14:paraId="58AEAB45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Гемолитическая желтуха</w:t>
      </w:r>
    </w:p>
    <w:p w14:paraId="3FED65EF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116C62EF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398. </w:t>
      </w:r>
      <w:r w:rsidR="00C576DE" w:rsidRPr="000D3B3E">
        <w:rPr>
          <w:rFonts w:eastAsia="Times New Roman"/>
          <w:sz w:val="28"/>
          <w:szCs w:val="28"/>
          <w:lang w:eastAsia="ru-RU"/>
        </w:rPr>
        <w:t>HBeAg-реверсия</w:t>
      </w:r>
      <w:r w:rsidR="00E6618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>это:</w:t>
      </w:r>
    </w:p>
    <w:p w14:paraId="061C2DE4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Появление у пациента признаков активного воспалительного процесса в печени</w:t>
      </w:r>
    </w:p>
    <w:p w14:paraId="021926C0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Появление HBeAg у пациента, ранее негативного по данному маркеру и имеющего</w:t>
      </w:r>
      <w:r w:rsidR="0073695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sz w:val="28"/>
          <w:szCs w:val="28"/>
          <w:lang w:eastAsia="ru-RU"/>
        </w:rPr>
        <w:t>anti-HBe</w:t>
      </w:r>
    </w:p>
    <w:p w14:paraId="19F03997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Исчезновение HBeAg и появление anti-HBe у пациента, у которого ранее</w:t>
      </w:r>
      <w:r w:rsidR="0073695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sz w:val="28"/>
          <w:szCs w:val="28"/>
          <w:lang w:eastAsia="ru-RU"/>
        </w:rPr>
        <w:t>определялся</w:t>
      </w:r>
      <w:r w:rsidR="0073695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sz w:val="28"/>
          <w:szCs w:val="28"/>
          <w:lang w:eastAsia="ru-RU"/>
        </w:rPr>
        <w:t xml:space="preserve">HBeAg </w:t>
      </w:r>
    </w:p>
    <w:p w14:paraId="2FDE2548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78491A50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lastRenderedPageBreak/>
        <w:t xml:space="preserve">399. </w:t>
      </w:r>
      <w:r w:rsidR="00C576DE" w:rsidRPr="000D3B3E">
        <w:rPr>
          <w:rFonts w:eastAsia="Times New Roman"/>
          <w:sz w:val="28"/>
          <w:szCs w:val="28"/>
          <w:lang w:eastAsia="ru-RU"/>
        </w:rPr>
        <w:t>Высокий уровень гамма-глютамилтранспептидазы является характерным:</w:t>
      </w:r>
    </w:p>
    <w:p w14:paraId="27836321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Для гемохроматоза </w:t>
      </w:r>
    </w:p>
    <w:p w14:paraId="767EAA66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Для сахарного диабета </w:t>
      </w:r>
    </w:p>
    <w:p w14:paraId="745BFAD8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Для хронического гепатита B</w:t>
      </w:r>
    </w:p>
    <w:p w14:paraId="07B330F9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Для хронического панкреатита</w:t>
      </w:r>
    </w:p>
    <w:p w14:paraId="006A87B8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Для острого алкогольного гепатита </w:t>
      </w:r>
    </w:p>
    <w:p w14:paraId="11E5475B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23EF39AA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400. </w:t>
      </w:r>
      <w:r w:rsidR="00C576DE" w:rsidRPr="000D3B3E">
        <w:rPr>
          <w:rFonts w:eastAsia="Times New Roman"/>
          <w:sz w:val="28"/>
          <w:szCs w:val="28"/>
          <w:lang w:eastAsia="ru-RU"/>
        </w:rPr>
        <w:t>Что используется в лечении гиперкинетической формы дискинезии желчного пузыря?</w:t>
      </w:r>
    </w:p>
    <w:p w14:paraId="2B83F84D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Сукральфат и его аналоги</w:t>
      </w:r>
    </w:p>
    <w:p w14:paraId="00D97363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Мебеверин</w:t>
      </w:r>
    </w:p>
    <w:p w14:paraId="312C4AC9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Н2-блокаторы гистамина</w:t>
      </w:r>
    </w:p>
    <w:p w14:paraId="0B3DCA7E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Беззондовые тюбажи</w:t>
      </w:r>
    </w:p>
    <w:p w14:paraId="5C8DF35A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Хирургическое лечение </w:t>
      </w:r>
    </w:p>
    <w:p w14:paraId="4CBDAAA5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23486BD0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401. </w:t>
      </w:r>
      <w:r w:rsidR="00C576DE" w:rsidRPr="000D3B3E">
        <w:rPr>
          <w:rFonts w:eastAsia="Times New Roman"/>
          <w:sz w:val="28"/>
          <w:szCs w:val="28"/>
          <w:lang w:eastAsia="ru-RU"/>
        </w:rPr>
        <w:t>Чем характеризуется гиперкинетическая форма дискинезии желчного пузыря?</w:t>
      </w:r>
    </w:p>
    <w:p w14:paraId="2C5CC54F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Коликообразными или схваткообразными болями</w:t>
      </w:r>
    </w:p>
    <w:p w14:paraId="7E0A2AC2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Тупыми болями в правом подреберье</w:t>
      </w:r>
    </w:p>
    <w:p w14:paraId="6717441E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Облегчением после беззондового тюбажа </w:t>
      </w:r>
    </w:p>
    <w:p w14:paraId="029D259E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Ночными голодными болями в правом подреберье </w:t>
      </w:r>
    </w:p>
    <w:p w14:paraId="61B8D565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0ADF69F9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402. </w:t>
      </w:r>
      <w:r w:rsidR="00C576DE" w:rsidRPr="000D3B3E">
        <w:rPr>
          <w:rFonts w:eastAsia="Times New Roman"/>
          <w:sz w:val="28"/>
          <w:szCs w:val="28"/>
          <w:lang w:eastAsia="ru-RU"/>
        </w:rPr>
        <w:t>Гипокинетическая форма дискинезии желчного пузыря характеризуется:</w:t>
      </w:r>
    </w:p>
    <w:p w14:paraId="37F13D9D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Ноющими и распирающими болями в правом</w:t>
      </w:r>
      <w:r w:rsidR="00C80C72" w:rsidRPr="000D3B3E">
        <w:rPr>
          <w:rFonts w:eastAsia="Times New Roman"/>
          <w:sz w:val="28"/>
          <w:szCs w:val="28"/>
          <w:lang w:eastAsia="ru-RU"/>
        </w:rPr>
        <w:t xml:space="preserve"> подреберье с иррадиацией в </w:t>
      </w:r>
      <w:r w:rsidRPr="000D3B3E">
        <w:rPr>
          <w:rFonts w:eastAsia="Times New Roman"/>
          <w:sz w:val="28"/>
          <w:szCs w:val="28"/>
          <w:lang w:eastAsia="ru-RU"/>
        </w:rPr>
        <w:t>правую ключицу и лопатку</w:t>
      </w:r>
    </w:p>
    <w:p w14:paraId="3CD586CD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Коликой в правом подреберье</w:t>
      </w:r>
    </w:p>
    <w:p w14:paraId="66A14D59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Обязательным сочетанием с язвенной болезнью 12-перстной кишки </w:t>
      </w:r>
    </w:p>
    <w:p w14:paraId="5521383B" w14:textId="77777777" w:rsidR="00C80C72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14:paraId="767714A9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Calibri"/>
          <w:sz w:val="28"/>
          <w:szCs w:val="28"/>
          <w:lang w:eastAsia="en-US"/>
        </w:rPr>
        <w:t xml:space="preserve">403. </w:t>
      </w:r>
      <w:r w:rsidR="00C576DE" w:rsidRPr="000D3B3E">
        <w:rPr>
          <w:rFonts w:eastAsia="Times New Roman"/>
          <w:sz w:val="28"/>
          <w:szCs w:val="28"/>
          <w:lang w:eastAsia="ru-RU"/>
        </w:rPr>
        <w:t>При энтерите, протекающем с преобладанием гнилостных процессов в кишечнике, в первые дни показана:</w:t>
      </w:r>
    </w:p>
    <w:p w14:paraId="51608071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Жировая диета </w:t>
      </w:r>
    </w:p>
    <w:p w14:paraId="7E2C625D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Общий полноценный рацион</w:t>
      </w:r>
    </w:p>
    <w:p w14:paraId="07C67888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Белковая диета</w:t>
      </w:r>
    </w:p>
    <w:p w14:paraId="640ABEDD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Углеводная диета с постепенным расширением</w:t>
      </w:r>
    </w:p>
    <w:p w14:paraId="0B490CBD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0C7A6A15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404. </w:t>
      </w:r>
      <w:r w:rsidR="00C576DE" w:rsidRPr="000D3B3E">
        <w:rPr>
          <w:rFonts w:eastAsia="Times New Roman"/>
          <w:sz w:val="28"/>
          <w:szCs w:val="28"/>
          <w:lang w:eastAsia="ru-RU"/>
        </w:rPr>
        <w:t>При энтерите, протекающем с преобладанием бродильных процессов в кишечнике, в первые дни показаны:</w:t>
      </w:r>
    </w:p>
    <w:p w14:paraId="4F445CAD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Умеренная углеводная диета с постепенным расширением</w:t>
      </w:r>
    </w:p>
    <w:p w14:paraId="0CA449C5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Голод </w:t>
      </w:r>
    </w:p>
    <w:p w14:paraId="15AEB3C8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Умеренная белковая диета с постепенным расширением</w:t>
      </w:r>
    </w:p>
    <w:p w14:paraId="6A33AF62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Сладкий чай </w:t>
      </w:r>
    </w:p>
    <w:p w14:paraId="5BDC377D" w14:textId="77777777" w:rsidR="00C80C72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2A499E0A" w14:textId="77777777" w:rsidR="00C576DE" w:rsidRPr="000D3B3E" w:rsidRDefault="00C80C72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405. </w:t>
      </w:r>
      <w:r w:rsidR="00C576DE" w:rsidRPr="000D3B3E">
        <w:rPr>
          <w:rFonts w:eastAsia="Times New Roman"/>
          <w:sz w:val="28"/>
          <w:szCs w:val="28"/>
          <w:lang w:eastAsia="ru-RU"/>
        </w:rPr>
        <w:t>Что следует включать (из указанного) в терапию синдрома раздраженной толстой кишки с болевым синдромом?</w:t>
      </w:r>
    </w:p>
    <w:p w14:paraId="6540A120" w14:textId="77777777" w:rsidR="00C576DE" w:rsidRPr="000D3B3E" w:rsidRDefault="0073695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>Тримебутин</w:t>
      </w:r>
    </w:p>
    <w:p w14:paraId="7B722B01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Альмагель </w:t>
      </w:r>
    </w:p>
    <w:p w14:paraId="65E8B228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Омепразол</w:t>
      </w:r>
    </w:p>
    <w:p w14:paraId="2B079ED8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lastRenderedPageBreak/>
        <w:t xml:space="preserve"> Фамотидин</w:t>
      </w:r>
    </w:p>
    <w:p w14:paraId="5E65970A" w14:textId="77777777" w:rsidR="00C80C72" w:rsidRPr="000D3B3E" w:rsidRDefault="00C80C72" w:rsidP="0024590C">
      <w:pPr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14:paraId="7A603AEA" w14:textId="77777777" w:rsidR="00C576DE" w:rsidRPr="000D3B3E" w:rsidRDefault="00C80C72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Calibri"/>
          <w:sz w:val="28"/>
          <w:szCs w:val="28"/>
          <w:lang w:eastAsia="en-US"/>
        </w:rPr>
        <w:t>406</w:t>
      </w:r>
      <w:r w:rsidR="00C576DE" w:rsidRPr="000D3B3E">
        <w:rPr>
          <w:rFonts w:eastAsia="Times New Roman"/>
          <w:noProof/>
          <w:sz w:val="28"/>
          <w:szCs w:val="28"/>
          <w:lang w:eastAsia="ru-RU"/>
        </w:rPr>
        <w:t>.</w:t>
      </w:r>
      <w:r w:rsidR="00C576D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73695E" w:rsidRPr="000D3B3E">
        <w:rPr>
          <w:rFonts w:eastAsia="Times New Roman"/>
          <w:sz w:val="28"/>
          <w:szCs w:val="28"/>
          <w:lang w:eastAsia="ru-RU"/>
        </w:rPr>
        <w:t xml:space="preserve">Какой из предложенных критериев является важнейшим для диагностики нефротического синдрома </w:t>
      </w:r>
      <w:r w:rsidR="00C576DE" w:rsidRPr="000D3B3E">
        <w:rPr>
          <w:rFonts w:eastAsia="Times New Roman"/>
          <w:sz w:val="28"/>
          <w:szCs w:val="28"/>
          <w:lang w:eastAsia="ru-RU"/>
        </w:rPr>
        <w:t>(НС)?</w:t>
      </w:r>
    </w:p>
    <w:p w14:paraId="58C10C81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Отеки</w:t>
      </w:r>
    </w:p>
    <w:p w14:paraId="0109A77B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Сывороточный альбумин ниже 30 г/л</w:t>
      </w:r>
    </w:p>
    <w:p w14:paraId="6A6ABB66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Суточная протеинурия более </w:t>
      </w:r>
      <w:smartTag w:uri="urn:schemas-microsoft-com:office:smarttags" w:element="metricconverter">
        <w:smartTagPr>
          <w:attr w:name="ProductID" w:val="3,5 г"/>
        </w:smartTagPr>
        <w:r w:rsidRPr="000D3B3E">
          <w:rPr>
            <w:rFonts w:eastAsia="Times New Roman"/>
            <w:sz w:val="28"/>
            <w:szCs w:val="28"/>
            <w:lang w:eastAsia="ru-RU"/>
          </w:rPr>
          <w:t>3,5 г</w:t>
        </w:r>
      </w:smartTag>
    </w:p>
    <w:p w14:paraId="1BA42E38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Гиперхолестеринемия</w:t>
      </w:r>
    </w:p>
    <w:p w14:paraId="048DEA72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Гиперкоагуляция</w:t>
      </w:r>
    </w:p>
    <w:p w14:paraId="5367D18F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50DF32FD" w14:textId="77777777" w:rsidR="00C576DE" w:rsidRPr="000D3B3E" w:rsidRDefault="00C80C72" w:rsidP="0024590C">
      <w:pPr>
        <w:widowControl w:val="0"/>
        <w:contextualSpacing/>
        <w:rPr>
          <w:rFonts w:ascii="Arial" w:eastAsia="Times New Roman" w:hAnsi="Arial"/>
          <w:snapToGrid w:val="0"/>
          <w:sz w:val="28"/>
          <w:szCs w:val="28"/>
          <w:lang w:eastAsia="ru-RU"/>
        </w:rPr>
      </w:pPr>
      <w:r w:rsidRPr="000D3B3E">
        <w:rPr>
          <w:rFonts w:eastAsia="Times New Roman"/>
          <w:snapToGrid w:val="0"/>
          <w:sz w:val="28"/>
          <w:szCs w:val="28"/>
          <w:lang w:eastAsia="ru-RU"/>
        </w:rPr>
        <w:t>407</w:t>
      </w:r>
      <w:r w:rsidR="0073695E" w:rsidRPr="000D3B3E">
        <w:rPr>
          <w:rFonts w:eastAsia="Times New Roman"/>
          <w:snapToGrid w:val="0"/>
          <w:sz w:val="28"/>
          <w:szCs w:val="28"/>
          <w:lang w:eastAsia="ru-RU"/>
        </w:rPr>
        <w:t>. Основной клинический признак нефротического синдрома:</w:t>
      </w:r>
    </w:p>
    <w:p w14:paraId="1DB3FE29" w14:textId="77777777" w:rsidR="00C576DE" w:rsidRPr="000D3B3E" w:rsidRDefault="00C576DE" w:rsidP="0024590C">
      <w:pPr>
        <w:widowControl w:val="0"/>
        <w:contextualSpacing/>
        <w:rPr>
          <w:rFonts w:eastAsia="Times New Roman"/>
          <w:snapToGrid w:val="0"/>
          <w:sz w:val="28"/>
          <w:szCs w:val="28"/>
          <w:lang w:eastAsia="ru-RU"/>
        </w:rPr>
      </w:pPr>
      <w:r w:rsidRPr="000D3B3E">
        <w:rPr>
          <w:rFonts w:eastAsia="Times New Roman"/>
          <w:snapToGrid w:val="0"/>
          <w:sz w:val="28"/>
          <w:szCs w:val="28"/>
          <w:lang w:eastAsia="ru-RU"/>
        </w:rPr>
        <w:t xml:space="preserve"> Повышение АД</w:t>
      </w:r>
    </w:p>
    <w:p w14:paraId="1D2A341A" w14:textId="77777777" w:rsidR="00C576DE" w:rsidRPr="000D3B3E" w:rsidRDefault="00C576DE" w:rsidP="0024590C">
      <w:pPr>
        <w:widowControl w:val="0"/>
        <w:contextualSpacing/>
        <w:rPr>
          <w:rFonts w:eastAsia="Times New Roman"/>
          <w:snapToGrid w:val="0"/>
          <w:sz w:val="28"/>
          <w:szCs w:val="28"/>
          <w:lang w:eastAsia="ru-RU"/>
        </w:rPr>
      </w:pPr>
      <w:r w:rsidRPr="000D3B3E">
        <w:rPr>
          <w:rFonts w:eastAsia="Times New Roman"/>
          <w:snapToGrid w:val="0"/>
          <w:sz w:val="28"/>
          <w:szCs w:val="28"/>
          <w:lang w:eastAsia="ru-RU"/>
        </w:rPr>
        <w:t xml:space="preserve"> Сердцебиение</w:t>
      </w:r>
    </w:p>
    <w:p w14:paraId="771D8EAD" w14:textId="77777777" w:rsidR="00C576DE" w:rsidRPr="000D3B3E" w:rsidRDefault="00C576DE" w:rsidP="0024590C">
      <w:pPr>
        <w:widowControl w:val="0"/>
        <w:contextualSpacing/>
        <w:rPr>
          <w:rFonts w:eastAsia="Times New Roman"/>
          <w:snapToGrid w:val="0"/>
          <w:sz w:val="28"/>
          <w:szCs w:val="28"/>
          <w:lang w:eastAsia="ru-RU"/>
        </w:rPr>
      </w:pPr>
      <w:r w:rsidRPr="000D3B3E">
        <w:rPr>
          <w:rFonts w:eastAsia="Times New Roman"/>
          <w:snapToGrid w:val="0"/>
          <w:sz w:val="28"/>
          <w:szCs w:val="28"/>
          <w:lang w:eastAsia="ru-RU"/>
        </w:rPr>
        <w:t xml:space="preserve"> Отеки</w:t>
      </w:r>
    </w:p>
    <w:p w14:paraId="43F77CC2" w14:textId="77777777" w:rsidR="00C576DE" w:rsidRPr="000D3B3E" w:rsidRDefault="00C576DE" w:rsidP="0024590C">
      <w:pPr>
        <w:widowControl w:val="0"/>
        <w:contextualSpacing/>
        <w:rPr>
          <w:rFonts w:eastAsia="Times New Roman"/>
          <w:snapToGrid w:val="0"/>
          <w:sz w:val="28"/>
          <w:szCs w:val="28"/>
          <w:lang w:eastAsia="ru-RU"/>
        </w:rPr>
      </w:pPr>
      <w:r w:rsidRPr="000D3B3E">
        <w:rPr>
          <w:rFonts w:eastAsia="Times New Roman"/>
          <w:snapToGrid w:val="0"/>
          <w:sz w:val="28"/>
          <w:szCs w:val="28"/>
          <w:lang w:eastAsia="ru-RU"/>
        </w:rPr>
        <w:t xml:space="preserve"> Дизурия</w:t>
      </w:r>
    </w:p>
    <w:p w14:paraId="0879E656" w14:textId="77777777" w:rsidR="00C576DE" w:rsidRPr="000D3B3E" w:rsidRDefault="00C576DE" w:rsidP="0024590C">
      <w:pPr>
        <w:widowControl w:val="0"/>
        <w:contextualSpacing/>
        <w:rPr>
          <w:rFonts w:eastAsia="Times New Roman"/>
          <w:snapToGrid w:val="0"/>
          <w:sz w:val="28"/>
          <w:szCs w:val="28"/>
          <w:lang w:eastAsia="ru-RU"/>
        </w:rPr>
      </w:pPr>
    </w:p>
    <w:p w14:paraId="47862C23" w14:textId="77777777" w:rsidR="00C576DE" w:rsidRPr="000D3B3E" w:rsidRDefault="00C80C72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noProof/>
          <w:sz w:val="28"/>
          <w:szCs w:val="28"/>
          <w:lang w:eastAsia="ru-RU"/>
        </w:rPr>
        <w:t>408</w:t>
      </w:r>
      <w:r w:rsidR="00C576DE" w:rsidRPr="000D3B3E">
        <w:rPr>
          <w:rFonts w:eastAsia="Times New Roman"/>
          <w:noProof/>
          <w:sz w:val="28"/>
          <w:szCs w:val="28"/>
          <w:lang w:eastAsia="ru-RU"/>
        </w:rPr>
        <w:t>.</w:t>
      </w:r>
      <w:r w:rsidR="0073695E" w:rsidRPr="000D3B3E">
        <w:rPr>
          <w:rFonts w:eastAsia="Times New Roman"/>
          <w:sz w:val="28"/>
          <w:szCs w:val="28"/>
          <w:lang w:eastAsia="ru-RU"/>
        </w:rPr>
        <w:t xml:space="preserve"> Укажите морфологическую форму нефрита, при которой лечение преднизолоном бесперспективно:</w:t>
      </w:r>
    </w:p>
    <w:p w14:paraId="01580BB7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Минимальные изменения</w:t>
      </w:r>
    </w:p>
    <w:p w14:paraId="29C62C85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Мезангиопролиферативный</w:t>
      </w:r>
    </w:p>
    <w:p w14:paraId="32A6B745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Фибропластический</w:t>
      </w:r>
    </w:p>
    <w:p w14:paraId="40D1A5F3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Мезангиомембранозный</w:t>
      </w:r>
    </w:p>
    <w:p w14:paraId="45D82F3C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Мембранозный</w:t>
      </w:r>
    </w:p>
    <w:p w14:paraId="1198EBC3" w14:textId="77777777" w:rsidR="00C576DE" w:rsidRPr="000D3B3E" w:rsidRDefault="00C576DE" w:rsidP="0024590C">
      <w:pPr>
        <w:contextualSpacing/>
        <w:rPr>
          <w:rFonts w:eastAsia="Times New Roman"/>
          <w:noProof/>
          <w:sz w:val="28"/>
          <w:szCs w:val="28"/>
          <w:lang w:eastAsia="ru-RU"/>
        </w:rPr>
      </w:pPr>
    </w:p>
    <w:p w14:paraId="32995EF3" w14:textId="77777777" w:rsidR="00C576DE" w:rsidRPr="000D3B3E" w:rsidRDefault="00C80C72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noProof/>
          <w:sz w:val="28"/>
          <w:szCs w:val="28"/>
          <w:lang w:eastAsia="ru-RU"/>
        </w:rPr>
        <w:t>409</w:t>
      </w:r>
      <w:r w:rsidR="00C576DE" w:rsidRPr="000D3B3E">
        <w:rPr>
          <w:rFonts w:eastAsia="Times New Roman"/>
          <w:noProof/>
          <w:sz w:val="28"/>
          <w:szCs w:val="28"/>
          <w:lang w:eastAsia="ru-RU"/>
        </w:rPr>
        <w:t>.</w:t>
      </w:r>
      <w:r w:rsidR="0073695E" w:rsidRPr="000D3B3E">
        <w:rPr>
          <w:rFonts w:eastAsia="Times New Roman"/>
          <w:sz w:val="28"/>
          <w:szCs w:val="28"/>
          <w:lang w:eastAsia="ru-RU"/>
        </w:rPr>
        <w:t xml:space="preserve"> Укажите адекватную дозу преднизолона на</w:t>
      </w:r>
      <w:r w:rsidR="00C576DE" w:rsidRPr="000D3B3E">
        <w:rPr>
          <w:rFonts w:eastAsia="Times New Roman"/>
          <w:noProof/>
          <w:sz w:val="28"/>
          <w:szCs w:val="28"/>
          <w:lang w:eastAsia="ru-RU"/>
        </w:rPr>
        <w:t xml:space="preserve"> 1</w:t>
      </w:r>
      <w:r w:rsidR="0073695E" w:rsidRPr="000D3B3E">
        <w:rPr>
          <w:rFonts w:eastAsia="Times New Roman"/>
          <w:sz w:val="28"/>
          <w:szCs w:val="28"/>
          <w:lang w:eastAsia="ru-RU"/>
        </w:rPr>
        <w:t xml:space="preserve"> кг веса больного, которая применяется для лечения хгн нефротического типа</w:t>
      </w:r>
    </w:p>
    <w:p w14:paraId="40DC5237" w14:textId="77777777" w:rsidR="00C576DE" w:rsidRPr="000D3B3E" w:rsidRDefault="0073695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>0,3 - 0,4 мг</w:t>
      </w:r>
    </w:p>
    <w:p w14:paraId="5F4ADBD3" w14:textId="77777777" w:rsidR="00C576DE" w:rsidRPr="000D3B3E" w:rsidRDefault="0073695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>0,5 - 0,6 мг</w:t>
      </w:r>
    </w:p>
    <w:p w14:paraId="55E0114E" w14:textId="77777777" w:rsidR="00C576DE" w:rsidRPr="000D3B3E" w:rsidRDefault="0073695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>0,7 - 0,8 мг</w:t>
      </w:r>
    </w:p>
    <w:p w14:paraId="1004CD82" w14:textId="77777777" w:rsidR="00C576DE" w:rsidRPr="000D3B3E" w:rsidRDefault="0073695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>1 мг</w:t>
      </w:r>
    </w:p>
    <w:p w14:paraId="234CA47C" w14:textId="77777777" w:rsidR="00C576DE" w:rsidRPr="000D3B3E" w:rsidRDefault="00C576DE" w:rsidP="0024590C">
      <w:pPr>
        <w:contextualSpacing/>
        <w:rPr>
          <w:rFonts w:eastAsia="Times New Roman"/>
          <w:noProof/>
          <w:sz w:val="28"/>
          <w:szCs w:val="28"/>
          <w:lang w:eastAsia="ru-RU"/>
        </w:rPr>
      </w:pPr>
    </w:p>
    <w:p w14:paraId="4E4EDB9F" w14:textId="77777777" w:rsidR="00C576DE" w:rsidRPr="000D3B3E" w:rsidRDefault="00C80C72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410</w:t>
      </w:r>
      <w:r w:rsidR="0073695E" w:rsidRPr="000D3B3E">
        <w:rPr>
          <w:rFonts w:eastAsia="Times New Roman"/>
          <w:sz w:val="28"/>
          <w:szCs w:val="28"/>
          <w:lang w:eastAsia="ru-RU"/>
        </w:rPr>
        <w:t xml:space="preserve">. Какое минимальное количество лейкоцитов в моче называют лейкоцитурией: </w:t>
      </w:r>
    </w:p>
    <w:p w14:paraId="424C53E7" w14:textId="77777777" w:rsidR="00C576DE" w:rsidRPr="000D3B3E" w:rsidRDefault="0073695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 xml:space="preserve"> 8 в поле зрения, или 4 000 в 1 мл</w:t>
      </w:r>
    </w:p>
    <w:p w14:paraId="053BA967" w14:textId="77777777" w:rsidR="00C576DE" w:rsidRPr="000D3B3E" w:rsidRDefault="0073695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 xml:space="preserve"> 15-20 в поле зрения, или 6000 в 1 мл</w:t>
      </w:r>
    </w:p>
    <w:p w14:paraId="5CDE77C8" w14:textId="77777777" w:rsidR="00C576DE" w:rsidRPr="000D3B3E" w:rsidRDefault="0073695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 xml:space="preserve"> 3-4 в поле зрения, или 2000 в 1 мл </w:t>
      </w:r>
    </w:p>
    <w:p w14:paraId="5DA629AB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4A99622F" w14:textId="77777777" w:rsidR="00C576DE" w:rsidRPr="000D3B3E" w:rsidRDefault="00D7369D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411.</w:t>
      </w:r>
      <w:r w:rsidR="00E6618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73695E" w:rsidRPr="000D3B3E">
        <w:rPr>
          <w:rFonts w:eastAsia="Times New Roman"/>
          <w:sz w:val="28"/>
          <w:szCs w:val="28"/>
          <w:lang w:eastAsia="ru-RU"/>
        </w:rPr>
        <w:t>При лечении какими препаратами чаще развивается острый лекарственный нефрит:</w:t>
      </w:r>
    </w:p>
    <w:p w14:paraId="79586F7A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Ибупрофен</w:t>
      </w:r>
    </w:p>
    <w:p w14:paraId="50B98352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sz w:val="28"/>
          <w:szCs w:val="28"/>
          <w:lang w:val="en-US" w:eastAsia="ru-RU"/>
        </w:rPr>
        <w:t>D</w:t>
      </w:r>
      <w:r w:rsidRPr="000D3B3E">
        <w:rPr>
          <w:rFonts w:eastAsia="Times New Roman"/>
          <w:sz w:val="28"/>
          <w:szCs w:val="28"/>
          <w:lang w:eastAsia="ru-RU"/>
        </w:rPr>
        <w:t>-пеницилламин</w:t>
      </w:r>
    </w:p>
    <w:p w14:paraId="77EFBF1F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Антибиотики</w:t>
      </w:r>
    </w:p>
    <w:p w14:paraId="4383FC67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3976C3E0" w14:textId="77777777" w:rsidR="00C576DE" w:rsidRPr="000D3B3E" w:rsidRDefault="00D7369D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412. </w:t>
      </w:r>
      <w:r w:rsidR="0073695E" w:rsidRPr="000D3B3E">
        <w:rPr>
          <w:rFonts w:eastAsia="Times New Roman"/>
          <w:sz w:val="28"/>
          <w:szCs w:val="28"/>
          <w:lang w:eastAsia="ru-RU"/>
        </w:rPr>
        <w:t>Препараты</w:t>
      </w:r>
      <w:r w:rsidR="00E6618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73695E" w:rsidRPr="000D3B3E">
        <w:rPr>
          <w:rFonts w:eastAsia="Times New Roman"/>
          <w:sz w:val="28"/>
          <w:szCs w:val="28"/>
          <w:lang w:eastAsia="ru-RU"/>
        </w:rPr>
        <w:t>выбора (из указанных) при лечении активного пиелонефрита</w:t>
      </w:r>
    </w:p>
    <w:p w14:paraId="1C4534A8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Полусинтетические пенициллины</w:t>
      </w:r>
    </w:p>
    <w:p w14:paraId="2601C110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Фторхинолоны</w:t>
      </w:r>
    </w:p>
    <w:p w14:paraId="2C5846D9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Макролиды</w:t>
      </w:r>
    </w:p>
    <w:p w14:paraId="51A2C9F9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Тетрациклины</w:t>
      </w:r>
    </w:p>
    <w:p w14:paraId="6D2B38CF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2E2F57DC" w14:textId="77777777" w:rsidR="00C576DE" w:rsidRPr="000D3B3E" w:rsidRDefault="00D7369D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413. </w:t>
      </w:r>
      <w:r w:rsidR="0073695E" w:rsidRPr="000D3B3E">
        <w:rPr>
          <w:rFonts w:eastAsia="Times New Roman"/>
          <w:sz w:val="28"/>
          <w:szCs w:val="28"/>
          <w:lang w:eastAsia="ru-RU"/>
        </w:rPr>
        <w:t>Цефалоспорин - препарат выбора при лечении активного пиелонефрита (из указанных)</w:t>
      </w:r>
    </w:p>
    <w:p w14:paraId="694A53BC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Цефтриаксон</w:t>
      </w:r>
    </w:p>
    <w:p w14:paraId="637B31B4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Цефазолин</w:t>
      </w:r>
    </w:p>
    <w:p w14:paraId="082EC180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Кефзол</w:t>
      </w:r>
    </w:p>
    <w:p w14:paraId="04C20FB0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23E091A8" w14:textId="77777777" w:rsidR="00C576DE" w:rsidRPr="000D3B3E" w:rsidRDefault="00D7369D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414. </w:t>
      </w:r>
      <w:r w:rsidR="0073695E" w:rsidRPr="000D3B3E">
        <w:rPr>
          <w:rFonts w:eastAsia="Times New Roman"/>
          <w:sz w:val="28"/>
          <w:szCs w:val="28"/>
          <w:lang w:eastAsia="ru-RU"/>
        </w:rPr>
        <w:t>.Для миеломной почки характерны:</w:t>
      </w:r>
    </w:p>
    <w:p w14:paraId="79408EC7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Протеинурия от следовой до выраженной</w:t>
      </w:r>
    </w:p>
    <w:p w14:paraId="3CB263B3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Гематурия</w:t>
      </w:r>
    </w:p>
    <w:p w14:paraId="22A7AA2A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Нефротический синдром</w:t>
      </w:r>
    </w:p>
    <w:p w14:paraId="1537C276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Артериальная гипертония</w:t>
      </w:r>
    </w:p>
    <w:p w14:paraId="172BDAFF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087D2FF9" w14:textId="77777777" w:rsidR="00C576DE" w:rsidRPr="000D3B3E" w:rsidRDefault="00D7369D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noProof/>
          <w:sz w:val="28"/>
          <w:szCs w:val="28"/>
          <w:lang w:eastAsia="ru-RU"/>
        </w:rPr>
        <w:t>415</w:t>
      </w:r>
      <w:r w:rsidR="00C576DE" w:rsidRPr="000D3B3E">
        <w:rPr>
          <w:rFonts w:eastAsia="Times New Roman"/>
          <w:noProof/>
          <w:sz w:val="28"/>
          <w:szCs w:val="28"/>
          <w:lang w:eastAsia="ru-RU"/>
        </w:rPr>
        <w:t xml:space="preserve">. </w:t>
      </w:r>
      <w:r w:rsidR="00A43E66" w:rsidRPr="000D3B3E">
        <w:rPr>
          <w:rFonts w:eastAsia="Times New Roman"/>
          <w:sz w:val="28"/>
          <w:szCs w:val="28"/>
          <w:lang w:eastAsia="ru-RU"/>
        </w:rPr>
        <w:t>При каких заболеваниях наиболее часто встречается нефропатия с абдоминальным болевым синдромом?</w:t>
      </w:r>
    </w:p>
    <w:p w14:paraId="45A613F0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Острый алкогольный гепатит</w:t>
      </w:r>
    </w:p>
    <w:p w14:paraId="0F57A5AC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Васкулит с криоглобулинемией</w:t>
      </w:r>
    </w:p>
    <w:p w14:paraId="307B75E7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Болезнь Шенлейн-Геноха</w:t>
      </w:r>
    </w:p>
    <w:p w14:paraId="0B66DE29" w14:textId="77777777" w:rsidR="00C576DE" w:rsidRPr="000D3B3E" w:rsidRDefault="00C576DE" w:rsidP="0024590C">
      <w:pPr>
        <w:contextualSpacing/>
        <w:rPr>
          <w:rFonts w:eastAsia="Times New Roman"/>
          <w:noProof/>
          <w:sz w:val="28"/>
          <w:szCs w:val="28"/>
          <w:lang w:eastAsia="ru-RU"/>
        </w:rPr>
      </w:pPr>
    </w:p>
    <w:p w14:paraId="04658A10" w14:textId="77777777" w:rsidR="00C576DE" w:rsidRPr="000D3B3E" w:rsidRDefault="00D7369D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noProof/>
          <w:sz w:val="28"/>
          <w:szCs w:val="28"/>
          <w:lang w:eastAsia="ru-RU"/>
        </w:rPr>
        <w:t>416</w:t>
      </w:r>
      <w:r w:rsidR="00C576DE" w:rsidRPr="000D3B3E">
        <w:rPr>
          <w:rFonts w:eastAsia="Times New Roman"/>
          <w:noProof/>
          <w:sz w:val="28"/>
          <w:szCs w:val="28"/>
          <w:lang w:eastAsia="ru-RU"/>
        </w:rPr>
        <w:t xml:space="preserve">. </w:t>
      </w:r>
      <w:r w:rsidR="00A43E66" w:rsidRPr="000D3B3E">
        <w:rPr>
          <w:rFonts w:eastAsia="Times New Roman"/>
          <w:sz w:val="28"/>
          <w:szCs w:val="28"/>
          <w:lang w:eastAsia="ru-RU"/>
        </w:rPr>
        <w:t>Какие препараты не следует назначать при пиелонефрите в стадии хпн?</w:t>
      </w:r>
    </w:p>
    <w:p w14:paraId="466E4002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Аминогликозиды</w:t>
      </w:r>
    </w:p>
    <w:p w14:paraId="0E9A6F69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Цефтриаксон</w:t>
      </w:r>
    </w:p>
    <w:p w14:paraId="55B0CB16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Ципрофлоксацин</w:t>
      </w:r>
    </w:p>
    <w:p w14:paraId="7A6BF0D1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Полимиксины</w:t>
      </w:r>
    </w:p>
    <w:p w14:paraId="1A027C5C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Амоксициллин</w:t>
      </w:r>
    </w:p>
    <w:p w14:paraId="6C69A7C4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2C55FBF2" w14:textId="77777777" w:rsidR="00C576DE" w:rsidRPr="000D3B3E" w:rsidRDefault="00D7369D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417</w:t>
      </w:r>
      <w:r w:rsidR="00A43E66" w:rsidRPr="000D3B3E">
        <w:rPr>
          <w:rFonts w:eastAsia="Times New Roman"/>
          <w:sz w:val="28"/>
          <w:szCs w:val="28"/>
          <w:lang w:eastAsia="ru-RU"/>
        </w:rPr>
        <w:t>. Укажите противопоказания к назначению каптоприла при консервативной</w:t>
      </w:r>
      <w:r w:rsidR="00E6618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A43E66" w:rsidRPr="000D3B3E">
        <w:rPr>
          <w:rFonts w:eastAsia="Times New Roman"/>
          <w:sz w:val="28"/>
          <w:szCs w:val="28"/>
          <w:lang w:eastAsia="ru-RU"/>
        </w:rPr>
        <w:t xml:space="preserve">стадии хпн </w:t>
      </w:r>
    </w:p>
    <w:p w14:paraId="79AF428F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noProof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sz w:val="28"/>
          <w:szCs w:val="28"/>
          <w:lang w:eastAsia="ru-RU"/>
        </w:rPr>
        <w:t>Гипокалиемия</w:t>
      </w:r>
    </w:p>
    <w:p w14:paraId="53996B5F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Объем-натрий зависимая гипертензия </w:t>
      </w:r>
    </w:p>
    <w:p w14:paraId="3FB90C6E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Ренин-зависимая гипертензия </w:t>
      </w:r>
    </w:p>
    <w:p w14:paraId="391EA789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Гиперкалиемия</w:t>
      </w:r>
    </w:p>
    <w:p w14:paraId="680E08DC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u w:val="single"/>
          <w:lang w:eastAsia="ru-RU"/>
        </w:rPr>
      </w:pPr>
    </w:p>
    <w:p w14:paraId="7D76D4CE" w14:textId="77777777" w:rsidR="00C576DE" w:rsidRPr="000D3B3E" w:rsidRDefault="00D7369D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418</w:t>
      </w:r>
      <w:r w:rsidR="00A43E66" w:rsidRPr="000D3B3E">
        <w:rPr>
          <w:rFonts w:eastAsia="Times New Roman"/>
          <w:sz w:val="28"/>
          <w:szCs w:val="28"/>
          <w:lang w:eastAsia="ru-RU"/>
        </w:rPr>
        <w:t>. При каком значении скорости клубочковой фильтрации можно устанавливать диагноз хронической болезни почек даже в отсутствие других признаков почечного поражения</w:t>
      </w:r>
    </w:p>
    <w:p w14:paraId="52CEF0D3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Ниже 90 мл/мин</w:t>
      </w:r>
    </w:p>
    <w:p w14:paraId="67F9B095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Ниже 60 мл/мин</w:t>
      </w:r>
    </w:p>
    <w:p w14:paraId="70F82D7A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7BF589FE" w14:textId="77777777" w:rsidR="00C576DE" w:rsidRPr="000D3B3E" w:rsidRDefault="00D7369D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419</w:t>
      </w:r>
      <w:r w:rsidR="00A43E66" w:rsidRPr="000D3B3E">
        <w:rPr>
          <w:rFonts w:eastAsia="Times New Roman"/>
          <w:sz w:val="28"/>
          <w:szCs w:val="28"/>
          <w:lang w:eastAsia="ru-RU"/>
        </w:rPr>
        <w:t xml:space="preserve">.наиболее ранние признаки хронической почечной недостаточности: </w:t>
      </w:r>
    </w:p>
    <w:p w14:paraId="15BBCC0A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Полиурия </w:t>
      </w:r>
    </w:p>
    <w:p w14:paraId="608F4B5C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Гиперкалиемия </w:t>
      </w:r>
    </w:p>
    <w:p w14:paraId="744AFD4F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Повышение артериального давления </w:t>
      </w:r>
    </w:p>
    <w:p w14:paraId="7BE4A752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0DF3FD16" w14:textId="77777777" w:rsidR="00C576DE" w:rsidRPr="000D3B3E" w:rsidRDefault="00D7369D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420.</w:t>
      </w:r>
      <w:r w:rsidR="00C576DE" w:rsidRPr="000D3B3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A43E66" w:rsidRPr="000D3B3E">
        <w:rPr>
          <w:rFonts w:eastAsia="Times New Roman"/>
          <w:bCs/>
          <w:color w:val="000000"/>
          <w:sz w:val="28"/>
          <w:szCs w:val="28"/>
          <w:lang w:eastAsia="ru-RU"/>
        </w:rPr>
        <w:t>О хронической болезни почек можно говорить при сохранении симптомов почечной болезни:</w:t>
      </w:r>
    </w:p>
    <w:p w14:paraId="6440F80D" w14:textId="77777777" w:rsidR="00C576DE" w:rsidRPr="000D3B3E" w:rsidRDefault="00C576DE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color w:val="000000"/>
          <w:sz w:val="28"/>
          <w:szCs w:val="28"/>
          <w:lang w:eastAsia="ru-RU"/>
        </w:rPr>
        <w:t xml:space="preserve"> более 3 мес.</w:t>
      </w:r>
    </w:p>
    <w:p w14:paraId="2B78FA5E" w14:textId="77777777" w:rsidR="00C576DE" w:rsidRPr="000D3B3E" w:rsidRDefault="00C576DE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color w:val="000000"/>
          <w:sz w:val="28"/>
          <w:szCs w:val="28"/>
          <w:lang w:eastAsia="ru-RU"/>
        </w:rPr>
        <w:t xml:space="preserve"> более 1 мес.</w:t>
      </w:r>
    </w:p>
    <w:p w14:paraId="5B29B459" w14:textId="77777777" w:rsidR="00C576DE" w:rsidRPr="000D3B3E" w:rsidRDefault="00C576DE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 более 3 недель.</w:t>
      </w:r>
    </w:p>
    <w:p w14:paraId="69F8B01E" w14:textId="77777777" w:rsidR="00C576DE" w:rsidRPr="000D3B3E" w:rsidRDefault="00C576DE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bCs/>
          <w:color w:val="000000"/>
          <w:sz w:val="28"/>
          <w:szCs w:val="28"/>
          <w:lang w:eastAsia="ru-RU"/>
        </w:rPr>
      </w:pPr>
    </w:p>
    <w:p w14:paraId="04895D6C" w14:textId="77777777" w:rsidR="00C576DE" w:rsidRPr="000D3B3E" w:rsidRDefault="00D7369D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0D3B3E">
        <w:rPr>
          <w:rFonts w:eastAsia="Times New Roman"/>
          <w:bCs/>
          <w:color w:val="000000"/>
          <w:sz w:val="28"/>
          <w:szCs w:val="28"/>
          <w:lang w:eastAsia="ru-RU"/>
        </w:rPr>
        <w:t>421</w:t>
      </w:r>
      <w:r w:rsidR="00A43E66" w:rsidRPr="000D3B3E">
        <w:rPr>
          <w:rFonts w:eastAsia="Times New Roman"/>
          <w:bCs/>
          <w:color w:val="000000"/>
          <w:sz w:val="28"/>
          <w:szCs w:val="28"/>
          <w:lang w:eastAsia="ru-RU"/>
        </w:rPr>
        <w:t>. Протеинурия без изменений мочевого осадка наиболее характерна для:</w:t>
      </w:r>
    </w:p>
    <w:p w14:paraId="24D1A8A4" w14:textId="77777777" w:rsidR="00C576DE" w:rsidRPr="000D3B3E" w:rsidRDefault="00C576DE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0D3B3E">
        <w:rPr>
          <w:rFonts w:eastAsia="Times New Roman"/>
          <w:bCs/>
          <w:color w:val="000000"/>
          <w:sz w:val="28"/>
          <w:szCs w:val="28"/>
          <w:lang w:eastAsia="ru-RU"/>
        </w:rPr>
        <w:t xml:space="preserve"> Острого пиелонефрита</w:t>
      </w:r>
    </w:p>
    <w:p w14:paraId="1A3F5C18" w14:textId="77777777" w:rsidR="00C576DE" w:rsidRPr="000D3B3E" w:rsidRDefault="00C576DE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0D3B3E">
        <w:rPr>
          <w:rFonts w:eastAsia="Times New Roman"/>
          <w:bCs/>
          <w:color w:val="000000"/>
          <w:sz w:val="28"/>
          <w:szCs w:val="28"/>
          <w:lang w:eastAsia="ru-RU"/>
        </w:rPr>
        <w:t xml:space="preserve"> Амилоидоза почек</w:t>
      </w:r>
    </w:p>
    <w:p w14:paraId="0BBCC742" w14:textId="77777777" w:rsidR="00C576DE" w:rsidRPr="000D3B3E" w:rsidRDefault="00C576DE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0D3B3E">
        <w:rPr>
          <w:rFonts w:eastAsia="Times New Roman"/>
          <w:bCs/>
          <w:color w:val="000000"/>
          <w:sz w:val="28"/>
          <w:szCs w:val="28"/>
          <w:lang w:eastAsia="ru-RU"/>
        </w:rPr>
        <w:t xml:space="preserve"> Канальцевого некроза</w:t>
      </w:r>
    </w:p>
    <w:p w14:paraId="6434EDD7" w14:textId="77777777" w:rsidR="00C576DE" w:rsidRPr="000D3B3E" w:rsidRDefault="00C576DE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0D3B3E">
        <w:rPr>
          <w:rFonts w:eastAsia="Times New Roman"/>
          <w:bCs/>
          <w:color w:val="000000"/>
          <w:sz w:val="28"/>
          <w:szCs w:val="28"/>
          <w:lang w:eastAsia="ru-RU"/>
        </w:rPr>
        <w:t xml:space="preserve"> Нефритического синдрома</w:t>
      </w:r>
    </w:p>
    <w:p w14:paraId="5D953A27" w14:textId="77777777" w:rsidR="00C576DE" w:rsidRPr="000D3B3E" w:rsidRDefault="00C576DE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0D3B3E">
        <w:rPr>
          <w:rFonts w:eastAsia="Times New Roman"/>
          <w:bCs/>
          <w:color w:val="000000"/>
          <w:sz w:val="28"/>
          <w:szCs w:val="28"/>
          <w:lang w:eastAsia="ru-RU"/>
        </w:rPr>
        <w:t xml:space="preserve"> Туберкулеза почек.</w:t>
      </w:r>
    </w:p>
    <w:p w14:paraId="40E4DD55" w14:textId="77777777" w:rsidR="00A43E66" w:rsidRPr="000D3B3E" w:rsidRDefault="00A43E66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bCs/>
          <w:color w:val="000000"/>
          <w:sz w:val="28"/>
          <w:szCs w:val="28"/>
          <w:lang w:eastAsia="ru-RU"/>
        </w:rPr>
      </w:pPr>
    </w:p>
    <w:p w14:paraId="270BE6B0" w14:textId="77777777" w:rsidR="00A43E66" w:rsidRPr="000D3B3E" w:rsidRDefault="00A43E66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0D3B3E">
        <w:rPr>
          <w:rFonts w:eastAsia="Times New Roman"/>
          <w:bCs/>
          <w:color w:val="000000"/>
          <w:sz w:val="28"/>
          <w:szCs w:val="28"/>
          <w:lang w:eastAsia="ru-RU"/>
        </w:rPr>
        <w:t>422. У больного 35 лет на следующий день после перенесенной ангины появились отеки, макрогематурия, артериальная гипертония</w:t>
      </w:r>
      <w:r w:rsidR="00EA1189" w:rsidRPr="000D3B3E">
        <w:rPr>
          <w:rFonts w:eastAsia="Times New Roman"/>
          <w:bCs/>
          <w:color w:val="000000"/>
          <w:sz w:val="28"/>
          <w:szCs w:val="28"/>
          <w:lang w:eastAsia="ru-RU"/>
        </w:rPr>
        <w:t>. Наиболее вероятный диагноз:</w:t>
      </w:r>
    </w:p>
    <w:p w14:paraId="0E9DBB7E" w14:textId="77777777" w:rsidR="00EA1189" w:rsidRPr="000D3B3E" w:rsidRDefault="00EA1189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0D3B3E">
        <w:rPr>
          <w:rFonts w:eastAsia="Times New Roman"/>
          <w:bCs/>
          <w:color w:val="000000"/>
          <w:sz w:val="28"/>
          <w:szCs w:val="28"/>
          <w:lang w:eastAsia="ru-RU"/>
        </w:rPr>
        <w:t xml:space="preserve"> Острый гломерулонефрит</w:t>
      </w:r>
    </w:p>
    <w:p w14:paraId="542E842C" w14:textId="77777777" w:rsidR="00EA1189" w:rsidRPr="000D3B3E" w:rsidRDefault="00EA1189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0D3B3E">
        <w:rPr>
          <w:rFonts w:eastAsia="Times New Roman"/>
          <w:bCs/>
          <w:color w:val="000000"/>
          <w:sz w:val="28"/>
          <w:szCs w:val="28"/>
          <w:lang w:eastAsia="ru-RU"/>
        </w:rPr>
        <w:t xml:space="preserve"> Острый пиелонефрит</w:t>
      </w:r>
    </w:p>
    <w:p w14:paraId="17917D0E" w14:textId="77777777" w:rsidR="00EA1189" w:rsidRPr="000D3B3E" w:rsidRDefault="00EA1189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0D3B3E">
        <w:rPr>
          <w:rFonts w:eastAsia="Times New Roman"/>
          <w:bCs/>
          <w:color w:val="000000"/>
          <w:sz w:val="28"/>
          <w:szCs w:val="28"/>
          <w:lang w:eastAsia="ru-RU"/>
        </w:rPr>
        <w:t xml:space="preserve"> ХГН, обострение</w:t>
      </w:r>
    </w:p>
    <w:p w14:paraId="4377393C" w14:textId="77777777" w:rsidR="00A43E66" w:rsidRPr="000D3B3E" w:rsidRDefault="00EA1189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0D3B3E">
        <w:rPr>
          <w:rFonts w:eastAsia="Times New Roman"/>
          <w:bCs/>
          <w:color w:val="000000"/>
          <w:sz w:val="28"/>
          <w:szCs w:val="28"/>
          <w:lang w:eastAsia="ru-RU"/>
        </w:rPr>
        <w:t xml:space="preserve"> Амилоидоз почек</w:t>
      </w:r>
    </w:p>
    <w:p w14:paraId="4FDB80A6" w14:textId="77777777" w:rsidR="00A43E66" w:rsidRPr="000D3B3E" w:rsidRDefault="00EA1189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0D3B3E">
        <w:rPr>
          <w:rFonts w:eastAsia="Times New Roman"/>
          <w:bCs/>
          <w:color w:val="000000"/>
          <w:sz w:val="28"/>
          <w:szCs w:val="28"/>
          <w:lang w:eastAsia="ru-RU"/>
        </w:rPr>
        <w:t xml:space="preserve"> Апостематозный нефрит</w:t>
      </w:r>
    </w:p>
    <w:p w14:paraId="32E32F94" w14:textId="77777777" w:rsidR="00A43E66" w:rsidRPr="000D3B3E" w:rsidRDefault="00A43E66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bCs/>
          <w:color w:val="000000"/>
          <w:sz w:val="28"/>
          <w:szCs w:val="28"/>
          <w:lang w:eastAsia="ru-RU"/>
        </w:rPr>
      </w:pPr>
    </w:p>
    <w:p w14:paraId="50A52159" w14:textId="77777777" w:rsidR="00A43E66" w:rsidRPr="000D3B3E" w:rsidRDefault="00EA1189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0D3B3E">
        <w:rPr>
          <w:rFonts w:eastAsia="Times New Roman"/>
          <w:bCs/>
          <w:color w:val="000000"/>
          <w:sz w:val="28"/>
          <w:szCs w:val="28"/>
          <w:lang w:eastAsia="ru-RU"/>
        </w:rPr>
        <w:t>423. Какие средства применяют для лечения диабетической нефропатии?</w:t>
      </w:r>
    </w:p>
    <w:p w14:paraId="69FD3257" w14:textId="77777777" w:rsidR="00EA1189" w:rsidRPr="000D3B3E" w:rsidRDefault="00EA1189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0D3B3E">
        <w:rPr>
          <w:rFonts w:eastAsia="Times New Roman"/>
          <w:bCs/>
          <w:color w:val="000000"/>
          <w:sz w:val="28"/>
          <w:szCs w:val="28"/>
          <w:lang w:eastAsia="ru-RU"/>
        </w:rPr>
        <w:t xml:space="preserve"> Глюкокортикоиды</w:t>
      </w:r>
    </w:p>
    <w:p w14:paraId="318119BC" w14:textId="77777777" w:rsidR="00EA1189" w:rsidRPr="000D3B3E" w:rsidRDefault="00EA1189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0D3B3E">
        <w:rPr>
          <w:rFonts w:eastAsia="Times New Roman"/>
          <w:bCs/>
          <w:color w:val="000000"/>
          <w:sz w:val="28"/>
          <w:szCs w:val="28"/>
          <w:lang w:eastAsia="ru-RU"/>
        </w:rPr>
        <w:t xml:space="preserve"> Ингибиторы ангиотензинпревращающего фермента</w:t>
      </w:r>
    </w:p>
    <w:p w14:paraId="40C50AE0" w14:textId="77777777" w:rsidR="00EA1189" w:rsidRPr="000D3B3E" w:rsidRDefault="00EA1189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0D3B3E">
        <w:rPr>
          <w:rFonts w:eastAsia="Times New Roman"/>
          <w:bCs/>
          <w:color w:val="000000"/>
          <w:sz w:val="28"/>
          <w:szCs w:val="28"/>
          <w:lang w:eastAsia="ru-RU"/>
        </w:rPr>
        <w:t xml:space="preserve"> Цитостатики</w:t>
      </w:r>
    </w:p>
    <w:p w14:paraId="623F1B73" w14:textId="77777777" w:rsidR="00EA1189" w:rsidRPr="000D3B3E" w:rsidRDefault="00EA1189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0D3B3E">
        <w:rPr>
          <w:rFonts w:eastAsia="Times New Roman"/>
          <w:bCs/>
          <w:color w:val="000000"/>
          <w:sz w:val="28"/>
          <w:szCs w:val="28"/>
          <w:lang w:eastAsia="ru-RU"/>
        </w:rPr>
        <w:t xml:space="preserve"> антибиотики</w:t>
      </w:r>
    </w:p>
    <w:p w14:paraId="2A0CF015" w14:textId="77777777" w:rsidR="00A43E66" w:rsidRPr="000D3B3E" w:rsidRDefault="00EA1189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0D3B3E">
        <w:rPr>
          <w:rFonts w:eastAsia="Times New Roman"/>
          <w:bCs/>
          <w:color w:val="000000"/>
          <w:sz w:val="28"/>
          <w:szCs w:val="28"/>
          <w:lang w:eastAsia="ru-RU"/>
        </w:rPr>
        <w:t xml:space="preserve"> Д-пеницилламин</w:t>
      </w:r>
    </w:p>
    <w:p w14:paraId="4D631F48" w14:textId="77777777" w:rsidR="00EA1189" w:rsidRPr="000D3B3E" w:rsidRDefault="00EA1189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bCs/>
          <w:color w:val="000000"/>
          <w:sz w:val="28"/>
          <w:szCs w:val="28"/>
          <w:lang w:eastAsia="ru-RU"/>
        </w:rPr>
      </w:pPr>
    </w:p>
    <w:p w14:paraId="6EB3FC33" w14:textId="77777777" w:rsidR="00943651" w:rsidRPr="000D3B3E" w:rsidRDefault="00943651" w:rsidP="00943651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424. Беродуал относится:</w:t>
      </w:r>
    </w:p>
    <w:p w14:paraId="09DF11B7" w14:textId="77777777" w:rsidR="00943651" w:rsidRPr="000D3B3E" w:rsidRDefault="00943651" w:rsidP="00943651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К ингаляционным противовоспалительным средствам</w:t>
      </w:r>
    </w:p>
    <w:p w14:paraId="4DB73D39" w14:textId="77777777" w:rsidR="00943651" w:rsidRPr="000D3B3E" w:rsidRDefault="00943651" w:rsidP="00943651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К неселективным b-адреностимуляторам</w:t>
      </w:r>
    </w:p>
    <w:p w14:paraId="09B47FD6" w14:textId="77777777" w:rsidR="00943651" w:rsidRPr="000D3B3E" w:rsidRDefault="00943651" w:rsidP="00943651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К комбинированным бронхолитическим средствам</w:t>
      </w:r>
    </w:p>
    <w:p w14:paraId="6C98FD32" w14:textId="77777777" w:rsidR="00EA1189" w:rsidRPr="000D3B3E" w:rsidRDefault="00EA1189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bCs/>
          <w:color w:val="000000"/>
          <w:sz w:val="28"/>
          <w:szCs w:val="28"/>
          <w:lang w:eastAsia="ru-RU"/>
        </w:rPr>
      </w:pPr>
    </w:p>
    <w:p w14:paraId="443659CE" w14:textId="77777777" w:rsidR="00EA1189" w:rsidRPr="000D3B3E" w:rsidRDefault="00EA1189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0D3B3E">
        <w:rPr>
          <w:rFonts w:eastAsia="Times New Roman"/>
          <w:bCs/>
          <w:color w:val="000000"/>
          <w:sz w:val="28"/>
          <w:szCs w:val="28"/>
          <w:lang w:eastAsia="ru-RU"/>
        </w:rPr>
        <w:t>425. Укажите ранний признак ХПН</w:t>
      </w:r>
    </w:p>
    <w:p w14:paraId="74200A60" w14:textId="77777777" w:rsidR="00EA1189" w:rsidRPr="000D3B3E" w:rsidRDefault="00EA1189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0D3B3E">
        <w:rPr>
          <w:rFonts w:eastAsia="Times New Roman"/>
          <w:bCs/>
          <w:color w:val="000000"/>
          <w:sz w:val="28"/>
          <w:szCs w:val="28"/>
          <w:lang w:eastAsia="ru-RU"/>
        </w:rPr>
        <w:t xml:space="preserve"> Метаболический ацидоз</w:t>
      </w:r>
    </w:p>
    <w:p w14:paraId="0C3AFD37" w14:textId="77777777" w:rsidR="00EA1189" w:rsidRPr="000D3B3E" w:rsidRDefault="00EA1189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0D3B3E">
        <w:rPr>
          <w:rFonts w:eastAsia="Times New Roman"/>
          <w:bCs/>
          <w:color w:val="000000"/>
          <w:sz w:val="28"/>
          <w:szCs w:val="28"/>
          <w:lang w:eastAsia="ru-RU"/>
        </w:rPr>
        <w:t xml:space="preserve"> Гиперкальциемия</w:t>
      </w:r>
    </w:p>
    <w:p w14:paraId="4E10CFAA" w14:textId="77777777" w:rsidR="00EA1189" w:rsidRPr="000D3B3E" w:rsidRDefault="00EA1189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0D3B3E">
        <w:rPr>
          <w:rFonts w:eastAsia="Times New Roman"/>
          <w:bCs/>
          <w:color w:val="000000"/>
          <w:sz w:val="28"/>
          <w:szCs w:val="28"/>
          <w:lang w:eastAsia="ru-RU"/>
        </w:rPr>
        <w:t xml:space="preserve"> Никтурия </w:t>
      </w:r>
    </w:p>
    <w:p w14:paraId="75FB9ECC" w14:textId="77777777" w:rsidR="00EA1189" w:rsidRPr="000D3B3E" w:rsidRDefault="00EA1189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0D3B3E">
        <w:rPr>
          <w:rFonts w:eastAsia="Times New Roman"/>
          <w:bCs/>
          <w:color w:val="000000"/>
          <w:sz w:val="28"/>
          <w:szCs w:val="28"/>
          <w:lang w:eastAsia="ru-RU"/>
        </w:rPr>
        <w:t xml:space="preserve"> Азотемия </w:t>
      </w:r>
    </w:p>
    <w:p w14:paraId="5107E37B" w14:textId="77777777" w:rsidR="00EA1189" w:rsidRPr="000D3B3E" w:rsidRDefault="00EA1189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bCs/>
          <w:color w:val="000000"/>
          <w:sz w:val="28"/>
          <w:szCs w:val="28"/>
          <w:lang w:eastAsia="ru-RU"/>
        </w:rPr>
      </w:pPr>
    </w:p>
    <w:p w14:paraId="36AECAC3" w14:textId="77777777" w:rsidR="00C576DE" w:rsidRPr="000D3B3E" w:rsidRDefault="00D7369D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426</w:t>
      </w:r>
      <w:r w:rsidR="00C576DE" w:rsidRPr="000D3B3E">
        <w:rPr>
          <w:rFonts w:eastAsia="Times New Roman"/>
          <w:sz w:val="28"/>
          <w:szCs w:val="28"/>
          <w:lang w:eastAsia="ru-RU"/>
        </w:rPr>
        <w:t>. Какой из указанных препаратов можно применять при острой и хронической почечной недостаточности без коррекции дозы?</w:t>
      </w:r>
    </w:p>
    <w:p w14:paraId="6AA575F3" w14:textId="77777777" w:rsidR="00C576DE" w:rsidRPr="000D3B3E" w:rsidRDefault="00254D85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Гентамицин</w:t>
      </w:r>
    </w:p>
    <w:p w14:paraId="68AAE6AF" w14:textId="77777777" w:rsidR="00C576DE" w:rsidRPr="000D3B3E" w:rsidRDefault="00254D85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Меронем</w:t>
      </w:r>
    </w:p>
    <w:p w14:paraId="7F60A7A1" w14:textId="77777777" w:rsidR="00C576DE" w:rsidRPr="000D3B3E" w:rsidRDefault="00254D85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Ампициллин.</w:t>
      </w:r>
    </w:p>
    <w:p w14:paraId="3A0BC672" w14:textId="77777777" w:rsidR="00C576DE" w:rsidRPr="000D3B3E" w:rsidRDefault="00254D85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Сульфосалазин</w:t>
      </w:r>
    </w:p>
    <w:p w14:paraId="70C8E019" w14:textId="77777777" w:rsidR="00C576DE" w:rsidRPr="000D3B3E" w:rsidRDefault="00254D85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Тетрациклин.</w:t>
      </w:r>
    </w:p>
    <w:p w14:paraId="654A135E" w14:textId="77777777" w:rsidR="00D7369D" w:rsidRPr="000D3B3E" w:rsidRDefault="00D7369D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65D5F9C1" w14:textId="77777777" w:rsidR="00C576DE" w:rsidRPr="000D3B3E" w:rsidRDefault="00D7369D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427</w:t>
      </w:r>
      <w:r w:rsidR="00C576DE" w:rsidRPr="000D3B3E">
        <w:rPr>
          <w:rFonts w:eastAsia="Times New Roman"/>
          <w:sz w:val="28"/>
          <w:szCs w:val="28"/>
          <w:lang w:eastAsia="ru-RU"/>
        </w:rPr>
        <w:t>. Наиболее частый морфологический вариант поражения почек при подагре:</w:t>
      </w:r>
    </w:p>
    <w:p w14:paraId="5CDB3D93" w14:textId="77777777" w:rsidR="00C576DE" w:rsidRPr="000D3B3E" w:rsidRDefault="00E6618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интерстициальный нефрит;</w:t>
      </w:r>
    </w:p>
    <w:p w14:paraId="61D60FC9" w14:textId="77777777" w:rsidR="00C576DE" w:rsidRPr="000D3B3E" w:rsidRDefault="00E6618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мезангиокапиллярный нефрит;</w:t>
      </w:r>
    </w:p>
    <w:p w14:paraId="6C28749F" w14:textId="77777777" w:rsidR="00C576DE" w:rsidRPr="000D3B3E" w:rsidRDefault="00E6618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lastRenderedPageBreak/>
        <w:t xml:space="preserve"> фокально-сегментарный гиалиноз;</w:t>
      </w:r>
    </w:p>
    <w:p w14:paraId="670EF976" w14:textId="77777777" w:rsidR="00C576DE" w:rsidRPr="000D3B3E" w:rsidRDefault="00E6618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мембранозный нефрит.</w:t>
      </w:r>
    </w:p>
    <w:p w14:paraId="44850DE4" w14:textId="77777777" w:rsidR="00D7369D" w:rsidRPr="000D3B3E" w:rsidRDefault="00D7369D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3F72BE7E" w14:textId="77777777" w:rsidR="00C576DE" w:rsidRPr="000D3B3E" w:rsidRDefault="00D7369D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428</w:t>
      </w:r>
      <w:r w:rsidR="00C576DE" w:rsidRPr="000D3B3E">
        <w:rPr>
          <w:rFonts w:eastAsia="Times New Roman"/>
          <w:sz w:val="28"/>
          <w:szCs w:val="28"/>
          <w:lang w:eastAsia="ru-RU"/>
        </w:rPr>
        <w:t xml:space="preserve">. </w:t>
      </w:r>
      <w:r w:rsidR="00254D85" w:rsidRPr="000D3B3E">
        <w:rPr>
          <w:rFonts w:eastAsia="Times New Roman"/>
          <w:sz w:val="28"/>
          <w:szCs w:val="28"/>
          <w:lang w:eastAsia="ru-RU"/>
        </w:rPr>
        <w:t>Нормальный уровень протеинурии за сутки – это …</w:t>
      </w:r>
    </w:p>
    <w:p w14:paraId="3002B95F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Менее 150 мг</w:t>
      </w:r>
    </w:p>
    <w:p w14:paraId="738E43EE" w14:textId="77777777" w:rsidR="00C576DE" w:rsidRPr="000D3B3E" w:rsidRDefault="00254D85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>0,033 г/л</w:t>
      </w:r>
    </w:p>
    <w:p w14:paraId="33D0FA2C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Более 150 мг</w:t>
      </w:r>
    </w:p>
    <w:p w14:paraId="731A356F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4F80E027" w14:textId="77777777" w:rsidR="00C576DE" w:rsidRPr="000D3B3E" w:rsidRDefault="00D7369D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429</w:t>
      </w:r>
      <w:r w:rsidR="00254D85" w:rsidRPr="000D3B3E">
        <w:rPr>
          <w:rFonts w:eastAsia="Times New Roman"/>
          <w:sz w:val="28"/>
          <w:szCs w:val="28"/>
          <w:lang w:eastAsia="ru-RU"/>
        </w:rPr>
        <w:t>. Нормальный уровень альбуминов в суточной моче – это …</w:t>
      </w:r>
    </w:p>
    <w:p w14:paraId="1E2429B0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Менее 150 мг, </w:t>
      </w:r>
    </w:p>
    <w:p w14:paraId="6C5FFF87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Менее 30 мг</w:t>
      </w:r>
    </w:p>
    <w:p w14:paraId="39DADFE5" w14:textId="77777777" w:rsidR="00C576DE" w:rsidRPr="000D3B3E" w:rsidRDefault="00254D85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>30-50 мг</w:t>
      </w:r>
    </w:p>
    <w:p w14:paraId="1CCC25CA" w14:textId="08F456AF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5ED288CD" w14:textId="77777777" w:rsidR="00C576DE" w:rsidRPr="000D3B3E" w:rsidRDefault="00D7369D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430</w:t>
      </w:r>
      <w:r w:rsidR="00254D85" w:rsidRPr="000D3B3E">
        <w:rPr>
          <w:rFonts w:eastAsia="Times New Roman"/>
          <w:sz w:val="28"/>
          <w:szCs w:val="28"/>
          <w:lang w:eastAsia="ru-RU"/>
        </w:rPr>
        <w:t>. Уровень экскреции белка за сутки при нефротическом синдроме:</w:t>
      </w:r>
    </w:p>
    <w:p w14:paraId="4DD7192E" w14:textId="77777777" w:rsidR="00C576DE" w:rsidRPr="000D3B3E" w:rsidRDefault="00254D85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>1г</w:t>
      </w:r>
    </w:p>
    <w:p w14:paraId="4FEDEB74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Менее </w:t>
      </w:r>
      <w:smartTag w:uri="urn:schemas-microsoft-com:office:smarttags" w:element="metricconverter">
        <w:smartTagPr>
          <w:attr w:name="ProductID" w:val="3 г"/>
        </w:smartTagPr>
        <w:r w:rsidRPr="000D3B3E">
          <w:rPr>
            <w:rFonts w:eastAsia="Times New Roman"/>
            <w:sz w:val="28"/>
            <w:szCs w:val="28"/>
            <w:lang w:eastAsia="ru-RU"/>
          </w:rPr>
          <w:t>3 г</w:t>
        </w:r>
      </w:smartTag>
      <w:r w:rsidRPr="000D3B3E">
        <w:rPr>
          <w:rFonts w:eastAsia="Times New Roman"/>
          <w:sz w:val="28"/>
          <w:szCs w:val="28"/>
          <w:lang w:eastAsia="ru-RU"/>
        </w:rPr>
        <w:t>.</w:t>
      </w:r>
    </w:p>
    <w:p w14:paraId="756E90A3" w14:textId="24A6FC38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Более </w:t>
      </w:r>
      <w:smartTag w:uri="urn:schemas-microsoft-com:office:smarttags" w:element="metricconverter">
        <w:smartTagPr>
          <w:attr w:name="ProductID" w:val="3 г"/>
        </w:smartTagPr>
        <w:r w:rsidRPr="000D3B3E">
          <w:rPr>
            <w:rFonts w:eastAsia="Times New Roman"/>
            <w:sz w:val="28"/>
            <w:szCs w:val="28"/>
            <w:lang w:eastAsia="ru-RU"/>
          </w:rPr>
          <w:t>3 г</w:t>
        </w:r>
      </w:smartTag>
    </w:p>
    <w:p w14:paraId="3526B102" w14:textId="77777777" w:rsidR="00E175EC" w:rsidRPr="000D3B3E" w:rsidRDefault="00E175EC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2DAFB2B4" w14:textId="77777777" w:rsidR="00C576DE" w:rsidRPr="000D3B3E" w:rsidRDefault="00D7369D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431</w:t>
      </w:r>
      <w:r w:rsidR="00254D85" w:rsidRPr="000D3B3E">
        <w:rPr>
          <w:rFonts w:eastAsia="Times New Roman"/>
          <w:sz w:val="28"/>
          <w:szCs w:val="28"/>
          <w:lang w:eastAsia="ru-RU"/>
        </w:rPr>
        <w:t>. Укажите уровень общего белка крови у больного с нефротическим синдромом</w:t>
      </w:r>
    </w:p>
    <w:p w14:paraId="48677609" w14:textId="77777777" w:rsidR="00C576DE" w:rsidRPr="000D3B3E" w:rsidRDefault="00254D85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>75 г/л</w:t>
      </w:r>
    </w:p>
    <w:p w14:paraId="44281E85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выше 80 г/л</w:t>
      </w:r>
    </w:p>
    <w:p w14:paraId="5227B9B2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Ниже 60 г/л</w:t>
      </w:r>
    </w:p>
    <w:p w14:paraId="590BB249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u w:val="single"/>
          <w:lang w:eastAsia="ru-RU"/>
        </w:rPr>
      </w:pPr>
    </w:p>
    <w:p w14:paraId="30C38572" w14:textId="77777777" w:rsidR="00C576DE" w:rsidRPr="000D3B3E" w:rsidRDefault="00D7369D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432</w:t>
      </w:r>
      <w:r w:rsidR="00254D85" w:rsidRPr="000D3B3E">
        <w:rPr>
          <w:rFonts w:eastAsia="Times New Roman"/>
          <w:sz w:val="28"/>
          <w:szCs w:val="28"/>
          <w:lang w:eastAsia="ru-RU"/>
        </w:rPr>
        <w:t>. Какой из этих анализов мочи может быть обнаружен у больного с нефротическим синдромом?</w:t>
      </w:r>
    </w:p>
    <w:p w14:paraId="57E3219B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белок 0,66 г/л, эритроциты 10-15 в поле зрения, лейкоциты 4-6 в поле зрения</w:t>
      </w:r>
    </w:p>
    <w:p w14:paraId="3F8D242E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белок 3,8 г/л, эритроциты 10-15 в поле зрения, лейкоциты 4-6 в поле зрения, цилиндры гиалиновые единичные в препарате</w:t>
      </w:r>
    </w:p>
    <w:p w14:paraId="24B1CFA1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белок 1,5 г/л, эритроциты 10-15 в поле зрения, лейкоциты 4-6 в поле зрения, цилиндры гиалиновые единичные в препарате</w:t>
      </w:r>
    </w:p>
    <w:p w14:paraId="547721F0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795DD4D8" w14:textId="77777777" w:rsidR="00C576DE" w:rsidRPr="000D3B3E" w:rsidRDefault="00D7369D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433</w:t>
      </w:r>
      <w:r w:rsidR="00254D85" w:rsidRPr="000D3B3E">
        <w:rPr>
          <w:rFonts w:eastAsia="Times New Roman"/>
          <w:sz w:val="28"/>
          <w:szCs w:val="28"/>
          <w:lang w:eastAsia="ru-RU"/>
        </w:rPr>
        <w:t>. У больного - отечный синдром. Анализ мочи: 1015, белок 3,2 г/л, лейкоциты 2 – 3 в поле зрения, эритроциты 10 – 15 в поле зрения, цилиндры гиалиновые единичные в препарате. укажите основной характер отечного синдрома</w:t>
      </w:r>
    </w:p>
    <w:p w14:paraId="1FBB4873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Нефритический</w:t>
      </w:r>
    </w:p>
    <w:p w14:paraId="6ED71F7E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Нефротический</w:t>
      </w:r>
    </w:p>
    <w:p w14:paraId="4DE01C0F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u w:val="single"/>
          <w:lang w:eastAsia="ru-RU"/>
        </w:rPr>
      </w:pPr>
    </w:p>
    <w:p w14:paraId="29A14BE2" w14:textId="77777777" w:rsidR="00C576DE" w:rsidRPr="000D3B3E" w:rsidRDefault="00D7369D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434</w:t>
      </w:r>
      <w:r w:rsidR="00254D85" w:rsidRPr="000D3B3E">
        <w:rPr>
          <w:rFonts w:eastAsia="Times New Roman"/>
          <w:sz w:val="28"/>
          <w:szCs w:val="28"/>
          <w:lang w:eastAsia="ru-RU"/>
        </w:rPr>
        <w:t>. Для какого варианта гломерулонефрита характерен «светлый промежуток» - временной период от действия этиологического фактора до появления клинических симптомов?</w:t>
      </w:r>
    </w:p>
    <w:p w14:paraId="2BE8EE2D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Быстропрогрессирующий ГН</w:t>
      </w:r>
    </w:p>
    <w:p w14:paraId="2205FC5B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Хронический ГН</w:t>
      </w:r>
    </w:p>
    <w:p w14:paraId="5AAEF7E3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Острый ГН</w:t>
      </w:r>
    </w:p>
    <w:p w14:paraId="0568AE96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u w:val="single"/>
          <w:lang w:eastAsia="ru-RU"/>
        </w:rPr>
      </w:pPr>
    </w:p>
    <w:p w14:paraId="1BFE7248" w14:textId="77777777" w:rsidR="00C576DE" w:rsidRPr="000D3B3E" w:rsidRDefault="00D7369D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435</w:t>
      </w:r>
      <w:r w:rsidR="00254D85" w:rsidRPr="000D3B3E">
        <w:rPr>
          <w:rFonts w:eastAsia="Times New Roman"/>
          <w:sz w:val="28"/>
          <w:szCs w:val="28"/>
          <w:lang w:eastAsia="ru-RU"/>
        </w:rPr>
        <w:t>. Укажите обычную дозу преднизолона при лечении гн</w:t>
      </w:r>
    </w:p>
    <w:p w14:paraId="0B72FA11" w14:textId="77777777" w:rsidR="00C576DE" w:rsidRPr="000D3B3E" w:rsidRDefault="00254D85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>1 – 1,5 мг/кг веса</w:t>
      </w:r>
    </w:p>
    <w:p w14:paraId="54F023B5" w14:textId="77777777" w:rsidR="00C576DE" w:rsidRPr="000D3B3E" w:rsidRDefault="00254D85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lastRenderedPageBreak/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>0,5 мг/кг веса</w:t>
      </w:r>
    </w:p>
    <w:p w14:paraId="1B96C62D" w14:textId="77777777" w:rsidR="00C576DE" w:rsidRPr="000D3B3E" w:rsidRDefault="00254D85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 xml:space="preserve">3 мг/кг веса </w:t>
      </w:r>
    </w:p>
    <w:p w14:paraId="023D63A6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08248CBB" w14:textId="77777777" w:rsidR="00C576DE" w:rsidRPr="000D3B3E" w:rsidRDefault="00D7369D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436</w:t>
      </w:r>
      <w:r w:rsidR="00254D85" w:rsidRPr="000D3B3E">
        <w:rPr>
          <w:rFonts w:eastAsia="Times New Roman"/>
          <w:sz w:val="28"/>
          <w:szCs w:val="28"/>
          <w:lang w:eastAsia="ru-RU"/>
        </w:rPr>
        <w:t>. Какой из ниже перечисленных анализов мочи характерен для латентного гломерулонефрита</w:t>
      </w:r>
    </w:p>
    <w:p w14:paraId="7D37A8F7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белок 0,2 г/л, эритроциты 10-15 в поле зрения, лейкоциты 2-3 в поле зрения, цилиндры гиалиновые отсутствуют</w:t>
      </w:r>
    </w:p>
    <w:p w14:paraId="5B5A040E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белок 3,2 г/л, эритроциты 10-15 в поле зрения, лейкоциты 2-3 в поле зрения, цилиндры гиалиновые 3-4 в поле зрения</w:t>
      </w:r>
    </w:p>
    <w:p w14:paraId="275A7337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белок 3,2 г/л, эритроциты отсутствуют, лейкоциты 2-3 в поле зрения, цилиндры гиалиновые 3-4 в поле зрения.</w:t>
      </w:r>
    </w:p>
    <w:p w14:paraId="5402CE8F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белок 0,2 г/л, эритроциты отсутствуют, лейкоциты 2-3 в поле зрения, цилиндры гиалиновые отсутствуют</w:t>
      </w:r>
    </w:p>
    <w:p w14:paraId="0ABB2C07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4994C77C" w14:textId="77777777" w:rsidR="00C576DE" w:rsidRPr="000D3B3E" w:rsidRDefault="00D7369D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437</w:t>
      </w:r>
      <w:r w:rsidR="00254D85" w:rsidRPr="000D3B3E">
        <w:rPr>
          <w:rFonts w:eastAsia="Times New Roman"/>
          <w:sz w:val="28"/>
          <w:szCs w:val="28"/>
          <w:lang w:eastAsia="ru-RU"/>
        </w:rPr>
        <w:t>. Хроническая болезнь почек 3 стадии характеризуется показателем скф</w:t>
      </w:r>
    </w:p>
    <w:p w14:paraId="6BB5A9B3" w14:textId="77777777" w:rsidR="00C576DE" w:rsidRPr="000D3B3E" w:rsidRDefault="00254D85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>30-59 мл/мин</w:t>
      </w:r>
    </w:p>
    <w:p w14:paraId="333C2712" w14:textId="77777777" w:rsidR="00C576DE" w:rsidRPr="000D3B3E" w:rsidRDefault="00254D85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>60 – 89 мл/мин</w:t>
      </w:r>
    </w:p>
    <w:p w14:paraId="25B3BEDF" w14:textId="77777777" w:rsidR="00C576DE" w:rsidRPr="000D3B3E" w:rsidRDefault="00254D85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 xml:space="preserve">15 – 29 мл/мин </w:t>
      </w:r>
    </w:p>
    <w:p w14:paraId="7BAE48F9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u w:val="single"/>
          <w:lang w:eastAsia="ru-RU"/>
        </w:rPr>
      </w:pPr>
    </w:p>
    <w:p w14:paraId="68328219" w14:textId="77777777" w:rsidR="00C576DE" w:rsidRPr="000D3B3E" w:rsidRDefault="00D7369D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438</w:t>
      </w:r>
      <w:r w:rsidR="00254D85" w:rsidRPr="000D3B3E">
        <w:rPr>
          <w:rFonts w:eastAsia="Times New Roman"/>
          <w:sz w:val="28"/>
          <w:szCs w:val="28"/>
          <w:lang w:eastAsia="ru-RU"/>
        </w:rPr>
        <w:t>. Хроническая болезнь почек 2 стадии характеризуется показателем скф</w:t>
      </w:r>
    </w:p>
    <w:p w14:paraId="74B5ECD8" w14:textId="77777777" w:rsidR="00C576DE" w:rsidRPr="000D3B3E" w:rsidRDefault="00254D85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>30-59 мл/мин</w:t>
      </w:r>
    </w:p>
    <w:p w14:paraId="024C0CAA" w14:textId="77777777" w:rsidR="00C576DE" w:rsidRPr="000D3B3E" w:rsidRDefault="00254D85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>60 – 89 мл/мин</w:t>
      </w:r>
    </w:p>
    <w:p w14:paraId="3A8E8257" w14:textId="77777777" w:rsidR="00C576DE" w:rsidRPr="000D3B3E" w:rsidRDefault="00254D85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 xml:space="preserve">15 – 29 мл/мин </w:t>
      </w:r>
    </w:p>
    <w:p w14:paraId="082B205F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u w:val="single"/>
          <w:lang w:eastAsia="ru-RU"/>
        </w:rPr>
      </w:pPr>
    </w:p>
    <w:p w14:paraId="7985A20B" w14:textId="77777777" w:rsidR="00C576DE" w:rsidRPr="000D3B3E" w:rsidRDefault="00D7369D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439</w:t>
      </w:r>
      <w:r w:rsidR="00254D85" w:rsidRPr="000D3B3E">
        <w:rPr>
          <w:rFonts w:eastAsia="Times New Roman"/>
          <w:sz w:val="28"/>
          <w:szCs w:val="28"/>
          <w:lang w:eastAsia="ru-RU"/>
        </w:rPr>
        <w:t>. Хроническая болезнь почек 4 стадии характеризуется показателем скф</w:t>
      </w:r>
    </w:p>
    <w:p w14:paraId="16A66F6B" w14:textId="77777777" w:rsidR="00C576DE" w:rsidRPr="000D3B3E" w:rsidRDefault="00254D85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>30-59 мл/мин</w:t>
      </w:r>
    </w:p>
    <w:p w14:paraId="0A0D133F" w14:textId="77777777" w:rsidR="00C576DE" w:rsidRPr="000D3B3E" w:rsidRDefault="00254D85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>60 – 89 мл/мин</w:t>
      </w:r>
    </w:p>
    <w:p w14:paraId="32A81448" w14:textId="77777777" w:rsidR="00C576DE" w:rsidRPr="000D3B3E" w:rsidRDefault="00254D85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 xml:space="preserve">15 – 29 мл/мин </w:t>
      </w:r>
    </w:p>
    <w:p w14:paraId="751ED110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u w:val="single"/>
          <w:lang w:eastAsia="ru-RU"/>
        </w:rPr>
      </w:pPr>
    </w:p>
    <w:p w14:paraId="3A475AE2" w14:textId="77777777" w:rsidR="00C576DE" w:rsidRPr="000D3B3E" w:rsidRDefault="00D7369D" w:rsidP="002459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440</w:t>
      </w:r>
      <w:r w:rsidR="00254D85" w:rsidRPr="000D3B3E">
        <w:rPr>
          <w:rFonts w:eastAsia="Times New Roman"/>
          <w:sz w:val="28"/>
          <w:szCs w:val="28"/>
          <w:lang w:eastAsia="ru-RU"/>
        </w:rPr>
        <w:t>. При каком состоянии применение фторхинолонов противопоказано?</w:t>
      </w:r>
    </w:p>
    <w:p w14:paraId="5E76648B" w14:textId="77777777" w:rsidR="00C576DE" w:rsidRPr="000D3B3E" w:rsidRDefault="00C576DE" w:rsidP="002459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Активный пиелонефрит у пожилого пациента</w:t>
      </w:r>
      <w:r w:rsidRPr="000D3B3E">
        <w:rPr>
          <w:rFonts w:eastAsia="Times New Roman"/>
          <w:sz w:val="28"/>
          <w:szCs w:val="28"/>
          <w:lang w:eastAsia="ru-RU"/>
        </w:rPr>
        <w:tab/>
      </w:r>
    </w:p>
    <w:p w14:paraId="7EFC1D88" w14:textId="77777777" w:rsidR="00C576DE" w:rsidRPr="000D3B3E" w:rsidRDefault="00C576DE" w:rsidP="002459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Острый цистит у женщины 40лет</w:t>
      </w:r>
    </w:p>
    <w:p w14:paraId="2905DFF8" w14:textId="77777777" w:rsidR="00C576DE" w:rsidRPr="000D3B3E" w:rsidRDefault="00C576DE" w:rsidP="002459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Пиелонефрит у беременной женщины</w:t>
      </w:r>
    </w:p>
    <w:p w14:paraId="616E06C8" w14:textId="77777777" w:rsidR="00C576DE" w:rsidRPr="000D3B3E" w:rsidRDefault="00C576DE" w:rsidP="002459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rFonts w:eastAsia="Times New Roman"/>
          <w:sz w:val="28"/>
          <w:szCs w:val="28"/>
          <w:lang w:eastAsia="ru-RU"/>
        </w:rPr>
      </w:pPr>
    </w:p>
    <w:p w14:paraId="550710C1" w14:textId="77777777" w:rsidR="00C576DE" w:rsidRPr="000D3B3E" w:rsidRDefault="00D7369D" w:rsidP="002459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441</w:t>
      </w:r>
      <w:r w:rsidR="00254D85" w:rsidRPr="000D3B3E">
        <w:rPr>
          <w:rFonts w:eastAsia="Times New Roman"/>
          <w:sz w:val="28"/>
          <w:szCs w:val="28"/>
          <w:lang w:eastAsia="ru-RU"/>
        </w:rPr>
        <w:t>. Какая группа антибиотиков из перечисленных обладает наибольшей нефротоксичностью?</w:t>
      </w:r>
    </w:p>
    <w:p w14:paraId="0B1A9DC0" w14:textId="77777777" w:rsidR="00C576DE" w:rsidRPr="000D3B3E" w:rsidRDefault="00254D85" w:rsidP="002459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Цефалоспорины</w:t>
      </w:r>
    </w:p>
    <w:p w14:paraId="172275DE" w14:textId="77777777" w:rsidR="00C576DE" w:rsidRPr="000D3B3E" w:rsidRDefault="00C576DE" w:rsidP="002459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Макролиды</w:t>
      </w:r>
    </w:p>
    <w:p w14:paraId="20107215" w14:textId="77777777" w:rsidR="00C576DE" w:rsidRPr="000D3B3E" w:rsidRDefault="00C576DE" w:rsidP="002459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Аминогликозиды</w:t>
      </w:r>
    </w:p>
    <w:p w14:paraId="31F55E74" w14:textId="77777777" w:rsidR="00C576DE" w:rsidRPr="000D3B3E" w:rsidRDefault="00C576DE" w:rsidP="002459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Пенициллины</w:t>
      </w:r>
    </w:p>
    <w:p w14:paraId="2D356547" w14:textId="77777777" w:rsidR="00C576DE" w:rsidRPr="000D3B3E" w:rsidRDefault="00C576DE" w:rsidP="002459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rFonts w:eastAsia="Times New Roman"/>
          <w:sz w:val="28"/>
          <w:szCs w:val="28"/>
          <w:lang w:eastAsia="ru-RU"/>
        </w:rPr>
      </w:pPr>
    </w:p>
    <w:p w14:paraId="747B262A" w14:textId="77777777" w:rsidR="00C576DE" w:rsidRPr="000D3B3E" w:rsidRDefault="00D7369D" w:rsidP="002459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rFonts w:eastAsia="Times New Roman"/>
          <w:caps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442</w:t>
      </w:r>
      <w:r w:rsidR="00C576DE" w:rsidRPr="000D3B3E">
        <w:rPr>
          <w:rFonts w:eastAsia="Times New Roman"/>
          <w:sz w:val="28"/>
          <w:szCs w:val="28"/>
          <w:lang w:eastAsia="ru-RU"/>
        </w:rPr>
        <w:t xml:space="preserve">. </w:t>
      </w:r>
      <w:r w:rsidR="00254D85" w:rsidRPr="000D3B3E">
        <w:rPr>
          <w:rFonts w:eastAsia="Times New Roman"/>
          <w:sz w:val="28"/>
          <w:szCs w:val="28"/>
          <w:lang w:eastAsia="ru-RU"/>
        </w:rPr>
        <w:t xml:space="preserve">Для больного хроническим пиелонефритом полезно: </w:t>
      </w:r>
    </w:p>
    <w:p w14:paraId="3373FD23" w14:textId="77777777" w:rsidR="00C576DE" w:rsidRPr="000D3B3E" w:rsidRDefault="00254D85" w:rsidP="002459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>Ограничение поваренной соли</w:t>
      </w:r>
    </w:p>
    <w:p w14:paraId="03C30681" w14:textId="77777777" w:rsidR="00C576DE" w:rsidRPr="000D3B3E" w:rsidRDefault="00C576DE" w:rsidP="002459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Ограничение жидкости</w:t>
      </w:r>
    </w:p>
    <w:p w14:paraId="6BDD2DB8" w14:textId="77777777" w:rsidR="00C576DE" w:rsidRPr="000D3B3E" w:rsidRDefault="00C576DE" w:rsidP="002459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Ограничение белка в диете</w:t>
      </w:r>
    </w:p>
    <w:p w14:paraId="1F2FE827" w14:textId="77777777" w:rsidR="00C576DE" w:rsidRPr="000D3B3E" w:rsidRDefault="00C576DE" w:rsidP="002459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Применение уросептических трав в течение года</w:t>
      </w:r>
    </w:p>
    <w:p w14:paraId="0BE9E0D6" w14:textId="77777777" w:rsidR="00C576DE" w:rsidRPr="000D3B3E" w:rsidRDefault="00C576DE" w:rsidP="002459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rFonts w:eastAsia="Times New Roman"/>
          <w:sz w:val="28"/>
          <w:szCs w:val="28"/>
          <w:lang w:eastAsia="ru-RU"/>
        </w:rPr>
      </w:pPr>
    </w:p>
    <w:p w14:paraId="26631BDB" w14:textId="77777777" w:rsidR="00C576DE" w:rsidRPr="000D3B3E" w:rsidRDefault="00D7369D" w:rsidP="002459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443</w:t>
      </w:r>
      <w:r w:rsidR="00254D85" w:rsidRPr="000D3B3E">
        <w:rPr>
          <w:rFonts w:eastAsia="Times New Roman"/>
          <w:sz w:val="28"/>
          <w:szCs w:val="28"/>
          <w:lang w:eastAsia="ru-RU"/>
        </w:rPr>
        <w:t>. При хронической почечной недостаточности противопоказаны</w:t>
      </w:r>
      <w:r w:rsidR="00C576DE" w:rsidRPr="000D3B3E">
        <w:rPr>
          <w:rFonts w:eastAsia="Times New Roman"/>
          <w:sz w:val="28"/>
          <w:szCs w:val="28"/>
          <w:lang w:eastAsia="ru-RU"/>
        </w:rPr>
        <w:t xml:space="preserve">: </w:t>
      </w:r>
    </w:p>
    <w:p w14:paraId="4330572E" w14:textId="77777777" w:rsidR="00C576DE" w:rsidRPr="000D3B3E" w:rsidRDefault="00C576DE" w:rsidP="002459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lastRenderedPageBreak/>
        <w:t xml:space="preserve"> Сульфаниламиды</w:t>
      </w:r>
    </w:p>
    <w:p w14:paraId="308D6983" w14:textId="77777777" w:rsidR="00C576DE" w:rsidRPr="000D3B3E" w:rsidRDefault="00C576DE" w:rsidP="002459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Пенициллины</w:t>
      </w:r>
    </w:p>
    <w:p w14:paraId="3C158C59" w14:textId="77777777" w:rsidR="00C576DE" w:rsidRPr="000D3B3E" w:rsidRDefault="00C576DE" w:rsidP="002459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Цефалоспорины</w:t>
      </w:r>
    </w:p>
    <w:p w14:paraId="21B6104B" w14:textId="77777777" w:rsidR="00C576DE" w:rsidRPr="000D3B3E" w:rsidRDefault="00C576DE" w:rsidP="002459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Нитрофураны</w:t>
      </w:r>
    </w:p>
    <w:p w14:paraId="609BDE8B" w14:textId="77777777" w:rsidR="00C576DE" w:rsidRPr="000D3B3E" w:rsidRDefault="00C576DE" w:rsidP="002459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rFonts w:eastAsia="Times New Roman"/>
          <w:sz w:val="28"/>
          <w:szCs w:val="28"/>
          <w:lang w:eastAsia="ru-RU"/>
        </w:rPr>
      </w:pPr>
    </w:p>
    <w:p w14:paraId="56B55768" w14:textId="77777777" w:rsidR="00C576DE" w:rsidRPr="000D3B3E" w:rsidRDefault="00D7369D" w:rsidP="002459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rFonts w:eastAsia="Times New Roman"/>
          <w:caps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444</w:t>
      </w:r>
      <w:r w:rsidR="00C576DE" w:rsidRPr="000D3B3E">
        <w:rPr>
          <w:rFonts w:eastAsia="Times New Roman"/>
          <w:sz w:val="28"/>
          <w:szCs w:val="28"/>
          <w:lang w:eastAsia="ru-RU"/>
        </w:rPr>
        <w:t xml:space="preserve">. </w:t>
      </w:r>
      <w:r w:rsidR="00254D85" w:rsidRPr="000D3B3E">
        <w:rPr>
          <w:rFonts w:eastAsia="Times New Roman"/>
          <w:sz w:val="28"/>
          <w:szCs w:val="28"/>
          <w:lang w:eastAsia="ru-RU"/>
        </w:rPr>
        <w:t>Препаратом выбора для лечения неосложненной мочевой</w:t>
      </w:r>
      <w:r w:rsidR="00E6618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254D85" w:rsidRPr="000D3B3E">
        <w:rPr>
          <w:rFonts w:eastAsia="Times New Roman"/>
          <w:sz w:val="28"/>
          <w:szCs w:val="28"/>
          <w:lang w:eastAsia="ru-RU"/>
        </w:rPr>
        <w:t xml:space="preserve">инфекции является: </w:t>
      </w:r>
    </w:p>
    <w:p w14:paraId="05E7139E" w14:textId="77777777" w:rsidR="00C576DE" w:rsidRPr="000D3B3E" w:rsidRDefault="00C576DE" w:rsidP="002459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Олететрин</w:t>
      </w:r>
    </w:p>
    <w:p w14:paraId="0CE837EB" w14:textId="77777777" w:rsidR="00C576DE" w:rsidRPr="000D3B3E" w:rsidRDefault="00C576DE" w:rsidP="002459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Норфлоксацин</w:t>
      </w:r>
    </w:p>
    <w:p w14:paraId="43B5E998" w14:textId="77777777" w:rsidR="00C576DE" w:rsidRPr="000D3B3E" w:rsidRDefault="00C576DE" w:rsidP="002459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Метронидазол</w:t>
      </w:r>
    </w:p>
    <w:p w14:paraId="34CF410A" w14:textId="77777777" w:rsidR="00C576DE" w:rsidRPr="000D3B3E" w:rsidRDefault="00C576DE" w:rsidP="002459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Нистатин</w:t>
      </w:r>
    </w:p>
    <w:p w14:paraId="0DFEE7CA" w14:textId="77777777" w:rsidR="00C576DE" w:rsidRPr="000D3B3E" w:rsidRDefault="00C576DE" w:rsidP="002459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  <w:tab w:val="left" w:pos="6195"/>
        </w:tabs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Клафоран</w:t>
      </w:r>
    </w:p>
    <w:p w14:paraId="070EEAFB" w14:textId="77777777" w:rsidR="00E6618E" w:rsidRPr="000D3B3E" w:rsidRDefault="00E6618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6259544E" w14:textId="77777777" w:rsidR="00C576DE" w:rsidRPr="000D3B3E" w:rsidRDefault="00D7369D" w:rsidP="0024590C">
      <w:pPr>
        <w:contextualSpacing/>
        <w:rPr>
          <w:rFonts w:eastAsia="Times New Roman"/>
          <w:caps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445</w:t>
      </w:r>
      <w:r w:rsidR="00C576DE" w:rsidRPr="000D3B3E">
        <w:rPr>
          <w:rFonts w:eastAsia="Times New Roman"/>
          <w:sz w:val="28"/>
          <w:szCs w:val="28"/>
          <w:lang w:eastAsia="ru-RU"/>
        </w:rPr>
        <w:t xml:space="preserve">. </w:t>
      </w:r>
      <w:r w:rsidR="00254D85" w:rsidRPr="000D3B3E">
        <w:rPr>
          <w:rFonts w:eastAsia="Times New Roman"/>
          <w:sz w:val="28"/>
          <w:szCs w:val="28"/>
          <w:lang w:eastAsia="ru-RU"/>
        </w:rPr>
        <w:t>К рентгенонегативным мочевым камням относятся:</w:t>
      </w:r>
    </w:p>
    <w:p w14:paraId="18042C39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Оксалатные</w:t>
      </w:r>
    </w:p>
    <w:p w14:paraId="73215228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Фосфатные</w:t>
      </w:r>
    </w:p>
    <w:p w14:paraId="6059C55C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Уратные</w:t>
      </w:r>
    </w:p>
    <w:p w14:paraId="6EF54BF0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536F1725" w14:textId="77777777" w:rsidR="00C576DE" w:rsidRPr="000D3B3E" w:rsidRDefault="00D7369D" w:rsidP="0024590C">
      <w:pPr>
        <w:contextualSpacing/>
        <w:rPr>
          <w:rFonts w:eastAsia="Times New Roman"/>
          <w:caps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446</w:t>
      </w:r>
      <w:r w:rsidR="00C576DE" w:rsidRPr="000D3B3E">
        <w:rPr>
          <w:rFonts w:eastAsia="Times New Roman"/>
          <w:sz w:val="28"/>
          <w:szCs w:val="28"/>
          <w:lang w:eastAsia="ru-RU"/>
        </w:rPr>
        <w:t xml:space="preserve">. </w:t>
      </w:r>
      <w:r w:rsidR="00254D85" w:rsidRPr="000D3B3E">
        <w:rPr>
          <w:rFonts w:eastAsia="Times New Roman"/>
          <w:sz w:val="28"/>
          <w:szCs w:val="28"/>
          <w:lang w:eastAsia="ru-RU"/>
        </w:rPr>
        <w:t>Для острого нефритического синдрома характерна</w:t>
      </w:r>
      <w:r w:rsidR="00C576DE" w:rsidRPr="000D3B3E">
        <w:rPr>
          <w:rFonts w:eastAsia="Times New Roman"/>
          <w:caps/>
          <w:sz w:val="28"/>
          <w:szCs w:val="28"/>
          <w:lang w:eastAsia="ru-RU"/>
        </w:rPr>
        <w:t>:</w:t>
      </w:r>
    </w:p>
    <w:p w14:paraId="67D7C214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олигурия и/или анурия </w:t>
      </w:r>
    </w:p>
    <w:p w14:paraId="5B3D58B9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изостенурия </w:t>
      </w:r>
    </w:p>
    <w:p w14:paraId="5B819AC8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никтурия </w:t>
      </w:r>
    </w:p>
    <w:p w14:paraId="161BC1E0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дизурия </w:t>
      </w:r>
    </w:p>
    <w:p w14:paraId="41E97256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поллакиурия</w:t>
      </w:r>
    </w:p>
    <w:p w14:paraId="33D41D6B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6B7952FB" w14:textId="77777777" w:rsidR="00C576DE" w:rsidRPr="000D3B3E" w:rsidRDefault="00D7369D" w:rsidP="0024590C">
      <w:pPr>
        <w:contextualSpacing/>
        <w:rPr>
          <w:rFonts w:eastAsia="Times New Roman"/>
          <w:caps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447</w:t>
      </w:r>
      <w:r w:rsidR="00254D85" w:rsidRPr="000D3B3E">
        <w:rPr>
          <w:rFonts w:eastAsia="Times New Roman"/>
          <w:sz w:val="28"/>
          <w:szCs w:val="28"/>
          <w:lang w:eastAsia="ru-RU"/>
        </w:rPr>
        <w:t>. При каком уровне креатинина сыворотки крови можно говорить об гиперазотемии?</w:t>
      </w:r>
    </w:p>
    <w:p w14:paraId="28716178" w14:textId="77777777" w:rsidR="00C576DE" w:rsidRPr="000D3B3E" w:rsidRDefault="00254D85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>0,06 ммоль/л</w:t>
      </w:r>
    </w:p>
    <w:p w14:paraId="20B4FCDB" w14:textId="77777777" w:rsidR="00C576DE" w:rsidRPr="000D3B3E" w:rsidRDefault="00254D85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 xml:space="preserve">0,12 ммоль/л </w:t>
      </w:r>
    </w:p>
    <w:p w14:paraId="5A55233E" w14:textId="77777777" w:rsidR="00C576DE" w:rsidRPr="000D3B3E" w:rsidRDefault="00254D85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 xml:space="preserve">0,23 ммоль/л </w:t>
      </w:r>
    </w:p>
    <w:p w14:paraId="0F35D885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1FC01560" w14:textId="77777777" w:rsidR="00C576DE" w:rsidRPr="000D3B3E" w:rsidRDefault="00D7369D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caps/>
          <w:sz w:val="28"/>
          <w:szCs w:val="28"/>
          <w:lang w:eastAsia="ru-RU"/>
        </w:rPr>
      </w:pPr>
      <w:r w:rsidRPr="000D3B3E">
        <w:rPr>
          <w:rFonts w:eastAsia="Times New Roman"/>
          <w:bCs/>
          <w:color w:val="000000"/>
          <w:sz w:val="28"/>
          <w:szCs w:val="28"/>
          <w:lang w:eastAsia="ru-RU"/>
        </w:rPr>
        <w:t xml:space="preserve">448. </w:t>
      </w:r>
      <w:r w:rsidR="00254D85" w:rsidRPr="000D3B3E">
        <w:rPr>
          <w:rFonts w:eastAsia="Times New Roman"/>
          <w:bCs/>
          <w:color w:val="000000"/>
          <w:sz w:val="28"/>
          <w:szCs w:val="28"/>
          <w:lang w:eastAsia="ru-RU"/>
        </w:rPr>
        <w:t>Проба по Зимницкому позволяет оценить:</w:t>
      </w:r>
    </w:p>
    <w:p w14:paraId="2700BA0D" w14:textId="77777777" w:rsidR="00C576DE" w:rsidRPr="000D3B3E" w:rsidRDefault="00254D85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color w:val="000000"/>
          <w:sz w:val="28"/>
          <w:szCs w:val="28"/>
          <w:lang w:eastAsia="ru-RU"/>
        </w:rPr>
        <w:t>концентрационную функцию почек</w:t>
      </w:r>
    </w:p>
    <w:p w14:paraId="61EE44B6" w14:textId="77777777" w:rsidR="00C576DE" w:rsidRPr="000D3B3E" w:rsidRDefault="00254D85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color w:val="000000"/>
          <w:sz w:val="28"/>
          <w:szCs w:val="28"/>
          <w:lang w:eastAsia="ru-RU"/>
        </w:rPr>
        <w:t>фильтрационную функцию почек</w:t>
      </w:r>
    </w:p>
    <w:p w14:paraId="0CCED89B" w14:textId="77777777" w:rsidR="00C576DE" w:rsidRPr="000D3B3E" w:rsidRDefault="00C576DE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bCs/>
          <w:color w:val="000000"/>
          <w:sz w:val="28"/>
          <w:szCs w:val="28"/>
          <w:lang w:eastAsia="ru-RU"/>
        </w:rPr>
      </w:pPr>
    </w:p>
    <w:p w14:paraId="765867A8" w14:textId="77777777" w:rsidR="00C576DE" w:rsidRPr="000D3B3E" w:rsidRDefault="00D7369D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caps/>
          <w:sz w:val="28"/>
          <w:szCs w:val="28"/>
          <w:lang w:eastAsia="ru-RU"/>
        </w:rPr>
      </w:pPr>
      <w:r w:rsidRPr="000D3B3E">
        <w:rPr>
          <w:rFonts w:eastAsia="Times New Roman"/>
          <w:bCs/>
          <w:color w:val="000000"/>
          <w:sz w:val="28"/>
          <w:szCs w:val="28"/>
          <w:lang w:eastAsia="ru-RU"/>
        </w:rPr>
        <w:t xml:space="preserve">449. </w:t>
      </w:r>
      <w:r w:rsidR="00254D85" w:rsidRPr="000D3B3E">
        <w:rPr>
          <w:rFonts w:eastAsia="Times New Roman"/>
          <w:bCs/>
          <w:color w:val="000000"/>
          <w:sz w:val="28"/>
          <w:szCs w:val="28"/>
          <w:lang w:eastAsia="ru-RU"/>
        </w:rPr>
        <w:t>При нарушении пассажа мочи пиелонефрит считается:</w:t>
      </w:r>
    </w:p>
    <w:p w14:paraId="388D7E76" w14:textId="77777777" w:rsidR="00C576DE" w:rsidRPr="000D3B3E" w:rsidRDefault="00C576DE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color w:val="000000"/>
          <w:sz w:val="28"/>
          <w:szCs w:val="28"/>
          <w:lang w:eastAsia="ru-RU"/>
        </w:rPr>
        <w:t xml:space="preserve"> необструктивным</w:t>
      </w:r>
    </w:p>
    <w:p w14:paraId="27393409" w14:textId="77777777" w:rsidR="00C576DE" w:rsidRPr="000D3B3E" w:rsidRDefault="00C576DE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color w:val="000000"/>
          <w:sz w:val="28"/>
          <w:szCs w:val="28"/>
          <w:lang w:eastAsia="ru-RU"/>
        </w:rPr>
        <w:t xml:space="preserve"> обструктивным</w:t>
      </w:r>
    </w:p>
    <w:p w14:paraId="588DF577" w14:textId="77777777" w:rsidR="00C576DE" w:rsidRPr="000D3B3E" w:rsidRDefault="00C576DE" w:rsidP="0024590C">
      <w:pPr>
        <w:contextualSpacing/>
        <w:rPr>
          <w:rFonts w:eastAsia="Times New Roman"/>
          <w:bCs/>
          <w:color w:val="000000"/>
          <w:sz w:val="28"/>
          <w:szCs w:val="28"/>
          <w:lang w:eastAsia="ru-RU"/>
        </w:rPr>
      </w:pPr>
    </w:p>
    <w:p w14:paraId="590EB8E9" w14:textId="77777777" w:rsidR="00C576DE" w:rsidRPr="000D3B3E" w:rsidRDefault="00D7369D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caps/>
          <w:sz w:val="28"/>
          <w:szCs w:val="28"/>
          <w:lang w:eastAsia="ru-RU"/>
        </w:rPr>
      </w:pPr>
      <w:r w:rsidRPr="000D3B3E">
        <w:rPr>
          <w:rFonts w:eastAsia="Times New Roman"/>
          <w:bCs/>
          <w:color w:val="000000"/>
          <w:sz w:val="28"/>
          <w:szCs w:val="28"/>
          <w:lang w:eastAsia="ru-RU"/>
        </w:rPr>
        <w:t>450</w:t>
      </w:r>
      <w:r w:rsidRPr="000D3B3E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 w:rsidR="00254D85" w:rsidRPr="000D3B3E">
        <w:rPr>
          <w:rFonts w:eastAsia="Times New Roman"/>
          <w:bCs/>
          <w:color w:val="000000"/>
          <w:sz w:val="28"/>
          <w:szCs w:val="28"/>
          <w:lang w:eastAsia="ru-RU"/>
        </w:rPr>
        <w:t>О хронизации процесса можно говорить при активности пиелонефрита:</w:t>
      </w:r>
    </w:p>
    <w:p w14:paraId="24D8A4F4" w14:textId="77777777" w:rsidR="00C576DE" w:rsidRPr="000D3B3E" w:rsidRDefault="00C576DE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color w:val="000000"/>
          <w:sz w:val="28"/>
          <w:szCs w:val="28"/>
          <w:lang w:eastAsia="ru-RU"/>
        </w:rPr>
        <w:t xml:space="preserve"> более 3 мес.</w:t>
      </w:r>
    </w:p>
    <w:p w14:paraId="1770F7EA" w14:textId="77777777" w:rsidR="00E175EC" w:rsidRPr="000D3B3E" w:rsidRDefault="00C576DE" w:rsidP="00E175E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175EC" w:rsidRPr="000D3B3E">
        <w:rPr>
          <w:rFonts w:eastAsia="Times New Roman"/>
          <w:color w:val="000000"/>
          <w:sz w:val="28"/>
          <w:szCs w:val="28"/>
          <w:lang w:eastAsia="ru-RU"/>
        </w:rPr>
        <w:t>1 мес</w:t>
      </w:r>
    </w:p>
    <w:p w14:paraId="63E395E3" w14:textId="77777777" w:rsidR="00E175EC" w:rsidRPr="000D3B3E" w:rsidRDefault="00E175EC" w:rsidP="00E175E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color w:val="000000"/>
          <w:sz w:val="28"/>
          <w:szCs w:val="28"/>
          <w:lang w:eastAsia="ru-RU"/>
        </w:rPr>
        <w:t xml:space="preserve"> 2 мес</w:t>
      </w:r>
    </w:p>
    <w:p w14:paraId="078C90F0" w14:textId="77777777" w:rsidR="00C576DE" w:rsidRPr="000D3B3E" w:rsidRDefault="00C576DE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bCs/>
          <w:color w:val="000000"/>
          <w:sz w:val="28"/>
          <w:szCs w:val="28"/>
          <w:lang w:eastAsia="ru-RU"/>
        </w:rPr>
      </w:pPr>
    </w:p>
    <w:p w14:paraId="36A104A1" w14:textId="77777777" w:rsidR="00C576DE" w:rsidRPr="000D3B3E" w:rsidRDefault="00D7369D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bCs/>
          <w:color w:val="000000"/>
          <w:sz w:val="28"/>
          <w:szCs w:val="28"/>
          <w:lang w:eastAsia="ru-RU"/>
        </w:rPr>
        <w:t>451</w:t>
      </w:r>
      <w:r w:rsidR="00C576DE" w:rsidRPr="000D3B3E">
        <w:rPr>
          <w:rFonts w:eastAsia="Times New Roman"/>
          <w:bCs/>
          <w:color w:val="000000"/>
          <w:sz w:val="28"/>
          <w:szCs w:val="28"/>
          <w:lang w:eastAsia="ru-RU"/>
        </w:rPr>
        <w:t>.</w:t>
      </w:r>
      <w:r w:rsidR="00C576DE" w:rsidRPr="000D3B3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254D85" w:rsidRPr="000D3B3E">
        <w:rPr>
          <w:rFonts w:eastAsia="Times New Roman"/>
          <w:bCs/>
          <w:color w:val="000000"/>
          <w:sz w:val="28"/>
          <w:szCs w:val="28"/>
          <w:lang w:eastAsia="ru-RU"/>
        </w:rPr>
        <w:t>Прием жидкости при пиелонефрите:</w:t>
      </w:r>
    </w:p>
    <w:p w14:paraId="5A3B6C3A" w14:textId="77777777" w:rsidR="00C576DE" w:rsidRPr="000D3B3E" w:rsidRDefault="00C576DE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color w:val="000000"/>
          <w:sz w:val="28"/>
          <w:szCs w:val="28"/>
          <w:lang w:eastAsia="ru-RU"/>
        </w:rPr>
        <w:t xml:space="preserve"> ограничивается</w:t>
      </w:r>
    </w:p>
    <w:p w14:paraId="34B3E1CF" w14:textId="77777777" w:rsidR="00C576DE" w:rsidRPr="000D3B3E" w:rsidRDefault="00C576DE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color w:val="000000"/>
          <w:sz w:val="28"/>
          <w:szCs w:val="28"/>
          <w:lang w:eastAsia="ru-RU"/>
        </w:rPr>
        <w:t xml:space="preserve"> повышается</w:t>
      </w:r>
    </w:p>
    <w:p w14:paraId="73EA9BE3" w14:textId="77777777" w:rsidR="00C576DE" w:rsidRPr="000D3B3E" w:rsidRDefault="00C576DE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caps/>
          <w:color w:val="000000"/>
          <w:sz w:val="28"/>
          <w:szCs w:val="28"/>
          <w:lang w:eastAsia="ru-RU"/>
        </w:rPr>
      </w:pPr>
    </w:p>
    <w:p w14:paraId="0A6B3D91" w14:textId="77777777" w:rsidR="00C576DE" w:rsidRPr="000D3B3E" w:rsidRDefault="00D7369D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caps/>
          <w:sz w:val="28"/>
          <w:szCs w:val="28"/>
          <w:lang w:eastAsia="ru-RU"/>
        </w:rPr>
      </w:pPr>
      <w:r w:rsidRPr="000D3B3E">
        <w:rPr>
          <w:rFonts w:eastAsia="Times New Roman"/>
          <w:bCs/>
          <w:color w:val="000000"/>
          <w:sz w:val="28"/>
          <w:szCs w:val="28"/>
          <w:lang w:eastAsia="ru-RU"/>
        </w:rPr>
        <w:lastRenderedPageBreak/>
        <w:t>452</w:t>
      </w:r>
      <w:r w:rsidR="00C576DE" w:rsidRPr="000D3B3E">
        <w:rPr>
          <w:rFonts w:eastAsia="Times New Roman"/>
          <w:bCs/>
          <w:color w:val="000000"/>
          <w:sz w:val="28"/>
          <w:szCs w:val="28"/>
          <w:lang w:eastAsia="ru-RU"/>
        </w:rPr>
        <w:t>.</w:t>
      </w:r>
      <w:r w:rsidR="00C576DE" w:rsidRPr="000D3B3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254D85" w:rsidRPr="000D3B3E">
        <w:rPr>
          <w:rFonts w:eastAsia="Times New Roman"/>
          <w:bCs/>
          <w:color w:val="000000"/>
          <w:sz w:val="28"/>
          <w:szCs w:val="28"/>
          <w:lang w:eastAsia="ru-RU"/>
        </w:rPr>
        <w:t>При остром гломерулонефрите возможно развитие:</w:t>
      </w:r>
    </w:p>
    <w:p w14:paraId="4F259EF2" w14:textId="77777777" w:rsidR="00C576DE" w:rsidRPr="000D3B3E" w:rsidRDefault="00C576DE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color w:val="000000"/>
          <w:sz w:val="28"/>
          <w:szCs w:val="28"/>
          <w:lang w:eastAsia="ru-RU"/>
        </w:rPr>
        <w:t xml:space="preserve"> транзиторной азотемии</w:t>
      </w:r>
    </w:p>
    <w:p w14:paraId="714F7763" w14:textId="77777777" w:rsidR="00C576DE" w:rsidRPr="000D3B3E" w:rsidRDefault="00C576DE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color w:val="000000"/>
          <w:sz w:val="28"/>
          <w:szCs w:val="28"/>
          <w:lang w:eastAsia="ru-RU"/>
        </w:rPr>
        <w:t xml:space="preserve"> острой почечной недостаточности</w:t>
      </w:r>
    </w:p>
    <w:p w14:paraId="10A40A21" w14:textId="77777777" w:rsidR="00C576DE" w:rsidRPr="000D3B3E" w:rsidRDefault="00C576DE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color w:val="000000"/>
          <w:sz w:val="28"/>
          <w:szCs w:val="28"/>
          <w:lang w:eastAsia="ru-RU"/>
        </w:rPr>
        <w:t xml:space="preserve"> хронической почечной недостаточности</w:t>
      </w:r>
    </w:p>
    <w:p w14:paraId="00253C87" w14:textId="77777777" w:rsidR="00C576DE" w:rsidRPr="000D3B3E" w:rsidRDefault="00C576DE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color w:val="000000"/>
          <w:sz w:val="28"/>
          <w:szCs w:val="28"/>
          <w:lang w:eastAsia="ru-RU"/>
        </w:rPr>
      </w:pPr>
    </w:p>
    <w:p w14:paraId="2F8FC4C9" w14:textId="77777777" w:rsidR="00C576DE" w:rsidRPr="000D3B3E" w:rsidRDefault="00D7369D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caps/>
          <w:sz w:val="28"/>
          <w:szCs w:val="28"/>
          <w:lang w:eastAsia="ru-RU"/>
        </w:rPr>
      </w:pPr>
      <w:r w:rsidRPr="000D3B3E">
        <w:rPr>
          <w:rFonts w:eastAsia="Times New Roman"/>
          <w:bCs/>
          <w:color w:val="000000"/>
          <w:sz w:val="28"/>
          <w:szCs w:val="28"/>
          <w:lang w:eastAsia="ru-RU"/>
        </w:rPr>
        <w:t>453</w:t>
      </w:r>
      <w:r w:rsidR="00C576DE" w:rsidRPr="000D3B3E">
        <w:rPr>
          <w:rFonts w:eastAsia="Times New Roman"/>
          <w:bCs/>
          <w:color w:val="000000"/>
          <w:sz w:val="28"/>
          <w:szCs w:val="28"/>
          <w:lang w:eastAsia="ru-RU"/>
        </w:rPr>
        <w:t>.</w:t>
      </w:r>
      <w:r w:rsidR="00C576DE" w:rsidRPr="000D3B3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254D85" w:rsidRPr="000D3B3E">
        <w:rPr>
          <w:rFonts w:eastAsia="Times New Roman"/>
          <w:bCs/>
          <w:color w:val="000000"/>
          <w:sz w:val="28"/>
          <w:szCs w:val="28"/>
          <w:lang w:eastAsia="ru-RU"/>
        </w:rPr>
        <w:t>Диета при гиперуратурии является:</w:t>
      </w:r>
    </w:p>
    <w:p w14:paraId="397D2046" w14:textId="77777777" w:rsidR="00C576DE" w:rsidRPr="000D3B3E" w:rsidRDefault="00C576DE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color w:val="000000"/>
          <w:sz w:val="28"/>
          <w:szCs w:val="28"/>
          <w:lang w:eastAsia="ru-RU"/>
        </w:rPr>
        <w:t xml:space="preserve"> молочно-фруктово-ягодной</w:t>
      </w:r>
    </w:p>
    <w:p w14:paraId="104BE9B6" w14:textId="77777777" w:rsidR="00C576DE" w:rsidRPr="000D3B3E" w:rsidRDefault="00C576DE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color w:val="000000"/>
          <w:sz w:val="28"/>
          <w:szCs w:val="28"/>
          <w:lang w:eastAsia="ru-RU"/>
        </w:rPr>
        <w:t xml:space="preserve"> капустно-картофельной</w:t>
      </w:r>
    </w:p>
    <w:p w14:paraId="4B519B25" w14:textId="77777777" w:rsidR="00C576DE" w:rsidRPr="000D3B3E" w:rsidRDefault="00C576DE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color w:val="000000"/>
          <w:sz w:val="28"/>
          <w:szCs w:val="28"/>
          <w:lang w:eastAsia="ru-RU"/>
        </w:rPr>
        <w:t xml:space="preserve"> мясо-молочной</w:t>
      </w:r>
    </w:p>
    <w:p w14:paraId="14B9C4D8" w14:textId="1147A98A" w:rsidR="00C576DE" w:rsidRPr="000D3B3E" w:rsidRDefault="00C576DE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color w:val="000000"/>
          <w:sz w:val="28"/>
          <w:szCs w:val="28"/>
          <w:lang w:eastAsia="ru-RU"/>
        </w:rPr>
      </w:pPr>
      <w:r w:rsidRPr="000D3B3E">
        <w:rPr>
          <w:rFonts w:eastAsia="Times New Roman"/>
          <w:color w:val="000000"/>
          <w:sz w:val="28"/>
          <w:szCs w:val="28"/>
          <w:lang w:eastAsia="ru-RU"/>
        </w:rPr>
        <w:t xml:space="preserve"> бессолевой</w:t>
      </w:r>
    </w:p>
    <w:p w14:paraId="053FDE97" w14:textId="77777777" w:rsidR="00B51A4F" w:rsidRPr="000D3B3E" w:rsidRDefault="00B51A4F" w:rsidP="0024590C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35C1433F" w14:textId="77777777" w:rsidR="00C576DE" w:rsidRPr="000D3B3E" w:rsidRDefault="00D7369D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454</w:t>
      </w:r>
      <w:r w:rsidR="00062E2C" w:rsidRPr="000D3B3E">
        <w:rPr>
          <w:rFonts w:eastAsia="Times New Roman"/>
          <w:sz w:val="28"/>
          <w:szCs w:val="28"/>
          <w:lang w:eastAsia="ru-RU"/>
        </w:rPr>
        <w:t>. Олигоурия – это снижение диуреза до ..</w:t>
      </w:r>
    </w:p>
    <w:p w14:paraId="523DAB3E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Менее 20 мл/час</w:t>
      </w:r>
    </w:p>
    <w:p w14:paraId="22DF3DD2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Менее 40 мл/час</w:t>
      </w:r>
    </w:p>
    <w:p w14:paraId="69536206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Менее 100 мл/час</w:t>
      </w:r>
    </w:p>
    <w:p w14:paraId="3EE47DFC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5EC20569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4</w:t>
      </w:r>
      <w:r w:rsidR="00D7369D" w:rsidRPr="000D3B3E">
        <w:rPr>
          <w:rFonts w:eastAsia="Times New Roman"/>
          <w:sz w:val="28"/>
          <w:szCs w:val="28"/>
          <w:lang w:eastAsia="ru-RU"/>
        </w:rPr>
        <w:t>55</w:t>
      </w:r>
      <w:r w:rsidR="00062E2C" w:rsidRPr="000D3B3E">
        <w:rPr>
          <w:rFonts w:eastAsia="Times New Roman"/>
          <w:sz w:val="28"/>
          <w:szCs w:val="28"/>
          <w:lang w:eastAsia="ru-RU"/>
        </w:rPr>
        <w:t>. Основными препаратами нефропротекции являются:</w:t>
      </w:r>
    </w:p>
    <w:p w14:paraId="54567751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Бета – блокаторы</w:t>
      </w:r>
    </w:p>
    <w:p w14:paraId="142C4707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Антагонисты кальция</w:t>
      </w:r>
    </w:p>
    <w:p w14:paraId="01ADA0E7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Ингибиторы АПФ</w:t>
      </w:r>
    </w:p>
    <w:p w14:paraId="7D026AB9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Антагонисты альдостерона</w:t>
      </w:r>
    </w:p>
    <w:p w14:paraId="60C52CE0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07576CEA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4</w:t>
      </w:r>
      <w:r w:rsidR="00D7369D" w:rsidRPr="000D3B3E">
        <w:rPr>
          <w:rFonts w:eastAsia="Times New Roman"/>
          <w:sz w:val="28"/>
          <w:szCs w:val="28"/>
          <w:lang w:eastAsia="ru-RU"/>
        </w:rPr>
        <w:t>56</w:t>
      </w:r>
      <w:r w:rsidR="00062E2C" w:rsidRPr="000D3B3E">
        <w:rPr>
          <w:rFonts w:eastAsia="Times New Roman"/>
          <w:sz w:val="28"/>
          <w:szCs w:val="28"/>
          <w:lang w:eastAsia="ru-RU"/>
        </w:rPr>
        <w:t>. Основными препаратами нефропротекции являются:</w:t>
      </w:r>
    </w:p>
    <w:p w14:paraId="3FF9F0D3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Бета – блокаторы</w:t>
      </w:r>
    </w:p>
    <w:p w14:paraId="7298A1BF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Антагонисты кальция</w:t>
      </w:r>
    </w:p>
    <w:p w14:paraId="64820715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E6618E" w:rsidRPr="000D3B3E">
        <w:rPr>
          <w:rFonts w:eastAsia="Times New Roman"/>
          <w:sz w:val="28"/>
          <w:szCs w:val="28"/>
          <w:lang w:eastAsia="ru-RU"/>
        </w:rPr>
        <w:t>Блокаторы</w:t>
      </w:r>
      <w:r w:rsidRPr="000D3B3E">
        <w:rPr>
          <w:rFonts w:eastAsia="Times New Roman"/>
          <w:sz w:val="28"/>
          <w:szCs w:val="28"/>
          <w:lang w:eastAsia="ru-RU"/>
        </w:rPr>
        <w:t xml:space="preserve"> рецепторов к ангиотензину-</w:t>
      </w:r>
      <w:r w:rsidRPr="000D3B3E">
        <w:rPr>
          <w:rFonts w:eastAsia="Times New Roman"/>
          <w:sz w:val="28"/>
          <w:szCs w:val="28"/>
          <w:lang w:val="en-US" w:eastAsia="ru-RU"/>
        </w:rPr>
        <w:t>II</w:t>
      </w:r>
    </w:p>
    <w:p w14:paraId="6B56A3A4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Антагонисты альдостерона</w:t>
      </w:r>
    </w:p>
    <w:p w14:paraId="75D0C3CF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64F4D881" w14:textId="77777777" w:rsidR="00C576DE" w:rsidRPr="000D3B3E" w:rsidRDefault="00D7369D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457</w:t>
      </w:r>
      <w:r w:rsidR="00062E2C" w:rsidRPr="000D3B3E">
        <w:rPr>
          <w:rFonts w:eastAsia="Times New Roman"/>
          <w:sz w:val="28"/>
          <w:szCs w:val="28"/>
          <w:lang w:eastAsia="ru-RU"/>
        </w:rPr>
        <w:t>. Какую группу препаратов вы назначите с целью нефропротекции больному с хбп, соблюдающему низкосолевую диету</w:t>
      </w:r>
    </w:p>
    <w:p w14:paraId="2022B3E4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Бета – блокаторы</w:t>
      </w:r>
    </w:p>
    <w:p w14:paraId="6E5C024C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Антагонисты кальция</w:t>
      </w:r>
    </w:p>
    <w:p w14:paraId="5AD120F5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Ингибиторы АПФ</w:t>
      </w:r>
    </w:p>
    <w:p w14:paraId="23EA40E1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Блокаторы рецепторов к ангиотензину – 2</w:t>
      </w:r>
    </w:p>
    <w:p w14:paraId="6CC7C476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Антагонисты альдостерона</w:t>
      </w:r>
    </w:p>
    <w:p w14:paraId="46C8E312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23BBFB4A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4</w:t>
      </w:r>
      <w:r w:rsidR="00D7369D" w:rsidRPr="000D3B3E">
        <w:rPr>
          <w:rFonts w:eastAsia="Times New Roman"/>
          <w:sz w:val="28"/>
          <w:szCs w:val="28"/>
          <w:lang w:eastAsia="ru-RU"/>
        </w:rPr>
        <w:t>58</w:t>
      </w:r>
      <w:r w:rsidR="00062E2C" w:rsidRPr="000D3B3E">
        <w:rPr>
          <w:rFonts w:eastAsia="Times New Roman"/>
          <w:sz w:val="28"/>
          <w:szCs w:val="28"/>
          <w:lang w:eastAsia="ru-RU"/>
        </w:rPr>
        <w:t>. Какую группу препаратов вы назначите с целью нефропротекции больному с хбп, не соблюдающему низкосолевую диету</w:t>
      </w:r>
    </w:p>
    <w:p w14:paraId="7DA3FFE0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Бета – блокаторы</w:t>
      </w:r>
    </w:p>
    <w:p w14:paraId="179C24D8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Антагонисты кальция</w:t>
      </w:r>
    </w:p>
    <w:p w14:paraId="5C3E3EAB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Ингибиторы АПФ</w:t>
      </w:r>
    </w:p>
    <w:p w14:paraId="5AF71BE8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Блокаторы рецепторов к ангиотензину – 2</w:t>
      </w:r>
    </w:p>
    <w:p w14:paraId="54F681CD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Антагонисты альдостерона</w:t>
      </w:r>
    </w:p>
    <w:p w14:paraId="0FDE6C3E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62EB4709" w14:textId="77777777" w:rsidR="00C576DE" w:rsidRPr="000D3B3E" w:rsidRDefault="00D7369D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459</w:t>
      </w:r>
      <w:r w:rsidR="00DE02CC" w:rsidRPr="000D3B3E">
        <w:rPr>
          <w:rFonts w:eastAsia="Times New Roman"/>
          <w:sz w:val="28"/>
          <w:szCs w:val="28"/>
          <w:lang w:eastAsia="ru-RU"/>
        </w:rPr>
        <w:t>. Какой из этих анализов мочи может быть обнаружен у больного с активным пиелонефритом?</w:t>
      </w:r>
    </w:p>
    <w:p w14:paraId="77110D2B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белок 0,04 г/л, эритроциты единичные в поле зрения, лейкоциты 80 - 100 в поле зрения</w:t>
      </w:r>
    </w:p>
    <w:p w14:paraId="64330FD9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lastRenderedPageBreak/>
        <w:t xml:space="preserve"> белок 3,8 г/л, эритроциты 10-15 в поле зрения, лейкоциты 4-6 в поле зрения, цилиндры гиалиновые единичные в препарате</w:t>
      </w:r>
    </w:p>
    <w:p w14:paraId="15F3E0F6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белок 1,5 г/л, эритроциты 10-15 в поле зрения, лейкоциты 4-6 в поле зрения, цилиндры гиалиновые единичные в препарате</w:t>
      </w:r>
    </w:p>
    <w:p w14:paraId="4809EAC6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3F808A9E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46</w:t>
      </w:r>
      <w:r w:rsidR="00D7369D" w:rsidRPr="000D3B3E">
        <w:rPr>
          <w:rFonts w:eastAsia="Times New Roman"/>
          <w:sz w:val="28"/>
          <w:szCs w:val="28"/>
          <w:lang w:eastAsia="ru-RU"/>
        </w:rPr>
        <w:t>0</w:t>
      </w:r>
      <w:r w:rsidR="00DE02CC" w:rsidRPr="000D3B3E">
        <w:rPr>
          <w:rFonts w:eastAsia="Times New Roman"/>
          <w:sz w:val="28"/>
          <w:szCs w:val="28"/>
          <w:lang w:eastAsia="ru-RU"/>
        </w:rPr>
        <w:t>. Какой из этих анализов мочи может быть обнаружен у больного с хроническим тубуло - интерстициальным нефритом?</w:t>
      </w:r>
    </w:p>
    <w:p w14:paraId="41529D53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белок 0,01 г/л, эритроциты 10-15 в поле зрения, лейкоциты 4-6 в поле зрения</w:t>
      </w:r>
    </w:p>
    <w:p w14:paraId="196A4F66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белок 3,8 г/л, эритроциты 10-15 в поле зрения, лейкоциты 4-6 в поле зрения, цилиндры гиалиновые единичные в препарате</w:t>
      </w:r>
    </w:p>
    <w:p w14:paraId="1E74B228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белок 1,5 г/л, эритроциты 10-15 в поле зрения, лейкоциты 4-6 в поле зрения, цилиндры гиалиновые единичные в препарате</w:t>
      </w:r>
    </w:p>
    <w:p w14:paraId="7DE3618C" w14:textId="77777777" w:rsidR="00C576DE" w:rsidRPr="000D3B3E" w:rsidRDefault="00C576DE" w:rsidP="0024590C">
      <w:pPr>
        <w:contextualSpacing/>
        <w:rPr>
          <w:rFonts w:eastAsia="Times New Roman"/>
          <w:sz w:val="28"/>
          <w:szCs w:val="28"/>
          <w:lang w:eastAsia="ru-RU"/>
        </w:rPr>
      </w:pPr>
    </w:p>
    <w:p w14:paraId="172240D5" w14:textId="77777777" w:rsidR="00C576DE" w:rsidRPr="000D3B3E" w:rsidRDefault="00D7369D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461. </w:t>
      </w:r>
      <w:r w:rsidR="00C576DE" w:rsidRPr="000D3B3E">
        <w:rPr>
          <w:rFonts w:eastAsia="Times New Roman"/>
          <w:sz w:val="28"/>
          <w:szCs w:val="28"/>
          <w:lang w:eastAsia="ru-RU"/>
        </w:rPr>
        <w:t>При рестриктивных нарушениях индекс Тиффно...</w:t>
      </w:r>
    </w:p>
    <w:p w14:paraId="181DE05B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увеличен. </w:t>
      </w:r>
    </w:p>
    <w:p w14:paraId="4D34C6A5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снижен.</w:t>
      </w:r>
    </w:p>
    <w:p w14:paraId="7CB57BA2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5954F1EE" w14:textId="77777777" w:rsidR="00C576DE" w:rsidRPr="000D3B3E" w:rsidRDefault="00D7369D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462. </w:t>
      </w:r>
      <w:r w:rsidR="00C576DE" w:rsidRPr="000D3B3E">
        <w:rPr>
          <w:rFonts w:eastAsia="Times New Roman"/>
          <w:sz w:val="28"/>
          <w:szCs w:val="28"/>
          <w:lang w:eastAsia="ru-RU"/>
        </w:rPr>
        <w:t>При обструктивных вентиляционных нарушениях проба Тиффно...</w:t>
      </w:r>
    </w:p>
    <w:p w14:paraId="2AD22FDF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нормальная.</w:t>
      </w:r>
    </w:p>
    <w:p w14:paraId="5C8353E1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увеличена.</w:t>
      </w:r>
    </w:p>
    <w:p w14:paraId="3535BEB9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снижена.</w:t>
      </w:r>
    </w:p>
    <w:p w14:paraId="69E28CD5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3341A81D" w14:textId="77777777" w:rsidR="00C576DE" w:rsidRPr="000D3B3E" w:rsidRDefault="00D7369D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463. </w:t>
      </w:r>
      <w:r w:rsidR="00C576DE" w:rsidRPr="000D3B3E">
        <w:rPr>
          <w:rFonts w:eastAsia="Times New Roman"/>
          <w:sz w:val="28"/>
          <w:szCs w:val="28"/>
          <w:lang w:eastAsia="ru-RU"/>
        </w:rPr>
        <w:t>При оценке технического качества обзорной рентгенограммы органов грудной клетки степень жесткости считается нормальной, если...</w:t>
      </w:r>
    </w:p>
    <w:p w14:paraId="78DB271D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четко видны межпозвонковые диски. </w:t>
      </w:r>
    </w:p>
    <w:p w14:paraId="0A7887CA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позвоночный столб намечается на фоне тени средостения.</w:t>
      </w:r>
    </w:p>
    <w:p w14:paraId="4CFDF46C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тени ребер не перекрывают легочного рисунка.</w:t>
      </w:r>
    </w:p>
    <w:p w14:paraId="4596BB3C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четко видны тела трех-четырех грудных позвонков.</w:t>
      </w:r>
    </w:p>
    <w:p w14:paraId="4299CB22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2112A521" w14:textId="77777777" w:rsidR="00C576DE" w:rsidRPr="000D3B3E" w:rsidRDefault="00D7369D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464. </w:t>
      </w:r>
      <w:r w:rsidR="00C576DE" w:rsidRPr="000D3B3E">
        <w:rPr>
          <w:rFonts w:eastAsia="Times New Roman"/>
          <w:sz w:val="28"/>
          <w:szCs w:val="28"/>
          <w:lang w:eastAsia="ru-RU"/>
        </w:rPr>
        <w:t>Анализ мокроты можно рассматривать как информативный при количестве эпителиальных клеток не более:</w:t>
      </w:r>
    </w:p>
    <w:p w14:paraId="6355AB4B" w14:textId="77777777" w:rsidR="00C576DE" w:rsidRPr="000D3B3E" w:rsidRDefault="00DE02CC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>10</w:t>
      </w:r>
    </w:p>
    <w:p w14:paraId="689940F3" w14:textId="77777777" w:rsidR="00C576DE" w:rsidRPr="000D3B3E" w:rsidRDefault="00DE02CC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>20</w:t>
      </w:r>
    </w:p>
    <w:p w14:paraId="5A5D88E9" w14:textId="77777777" w:rsidR="00C576DE" w:rsidRPr="000D3B3E" w:rsidRDefault="00DE02CC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>50</w:t>
      </w:r>
    </w:p>
    <w:p w14:paraId="515A3C4B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0DC7E76F" w14:textId="77777777" w:rsidR="00C576DE" w:rsidRPr="000D3B3E" w:rsidRDefault="00D7369D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465. </w:t>
      </w:r>
      <w:r w:rsidR="00C576DE" w:rsidRPr="000D3B3E">
        <w:rPr>
          <w:rFonts w:eastAsia="Times New Roman"/>
          <w:sz w:val="28"/>
          <w:szCs w:val="28"/>
          <w:lang w:eastAsia="ru-RU"/>
        </w:rPr>
        <w:t>При оценке технического качества обзорной рентгенограммы органов грудной клетки установка считается правильной, если...</w:t>
      </w:r>
    </w:p>
    <w:p w14:paraId="49064D2A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медиальные отрезки ключиц отстоят на одинаковом расстоянии от оси симметрии рентгенограммы.</w:t>
      </w:r>
    </w:p>
    <w:p w14:paraId="11CB14CF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медиальные отрезки ключиц отстоят на одинаковом расстоянии от края</w:t>
      </w:r>
      <w:r w:rsidR="00E6618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sz w:val="28"/>
          <w:szCs w:val="28"/>
          <w:lang w:eastAsia="ru-RU"/>
        </w:rPr>
        <w:t>позвоночника.</w:t>
      </w:r>
    </w:p>
    <w:p w14:paraId="36EA06CB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остистые отростки позвонков делят грудную клетку на две симметричные</w:t>
      </w:r>
      <w:r w:rsidR="00E6618E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sz w:val="28"/>
          <w:szCs w:val="28"/>
          <w:lang w:eastAsia="ru-RU"/>
        </w:rPr>
        <w:t>половины.</w:t>
      </w:r>
    </w:p>
    <w:p w14:paraId="4B13590F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лопатки выведены за пределы грудной клетки.</w:t>
      </w:r>
    </w:p>
    <w:p w14:paraId="404C80F2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51FB9E5A" w14:textId="77777777" w:rsidR="00C576DE" w:rsidRPr="000D3B3E" w:rsidRDefault="00D7369D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466. </w:t>
      </w:r>
      <w:r w:rsidR="00C576DE" w:rsidRPr="000D3B3E">
        <w:rPr>
          <w:rFonts w:eastAsia="Times New Roman"/>
          <w:sz w:val="28"/>
          <w:szCs w:val="28"/>
          <w:lang w:eastAsia="ru-RU"/>
        </w:rPr>
        <w:t>Какие препараты относятся к полным агонистам В2-адренорецепторов:</w:t>
      </w:r>
    </w:p>
    <w:p w14:paraId="3CF6C5C0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Сальметерол</w:t>
      </w:r>
    </w:p>
    <w:p w14:paraId="620D3588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Формотерол</w:t>
      </w:r>
    </w:p>
    <w:p w14:paraId="2FCB99FE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lastRenderedPageBreak/>
        <w:t xml:space="preserve"> Сальбутамол</w:t>
      </w:r>
    </w:p>
    <w:p w14:paraId="30DF7B38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Метилксантины </w:t>
      </w:r>
    </w:p>
    <w:p w14:paraId="0886D3F0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377D4154" w14:textId="77777777" w:rsidR="00C576DE" w:rsidRPr="000D3B3E" w:rsidRDefault="00D7369D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467. </w:t>
      </w:r>
      <w:r w:rsidR="00C576DE" w:rsidRPr="000D3B3E">
        <w:rPr>
          <w:rFonts w:eastAsia="Times New Roman"/>
          <w:sz w:val="28"/>
          <w:szCs w:val="28"/>
          <w:lang w:eastAsia="ru-RU"/>
        </w:rPr>
        <w:t>Противовоспалительный эффект начинает реализоваться после внутривенного введения глюкокортикоидов через...</w:t>
      </w:r>
    </w:p>
    <w:p w14:paraId="5B40149F" w14:textId="77777777" w:rsidR="00C576DE" w:rsidRPr="000D3B3E" w:rsidRDefault="00DE02CC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>10-30 минут</w:t>
      </w:r>
    </w:p>
    <w:p w14:paraId="44640130" w14:textId="77777777" w:rsidR="00C576DE" w:rsidRPr="000D3B3E" w:rsidRDefault="00DE02CC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>60-90 минут</w:t>
      </w:r>
    </w:p>
    <w:p w14:paraId="4B8E57B8" w14:textId="77777777" w:rsidR="00C576DE" w:rsidRPr="000D3B3E" w:rsidRDefault="00DE02CC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>90-120 минут</w:t>
      </w:r>
    </w:p>
    <w:p w14:paraId="2EC7FA0C" w14:textId="77777777" w:rsidR="00C576DE" w:rsidRPr="000D3B3E" w:rsidRDefault="00DE02CC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>30-60 минут</w:t>
      </w:r>
    </w:p>
    <w:p w14:paraId="48D06DC8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7F10802C" w14:textId="77777777" w:rsidR="00C576DE" w:rsidRPr="000D3B3E" w:rsidRDefault="00D7369D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468. </w:t>
      </w:r>
      <w:r w:rsidR="00C576DE" w:rsidRPr="000D3B3E">
        <w:rPr>
          <w:rFonts w:eastAsia="Times New Roman"/>
          <w:sz w:val="28"/>
          <w:szCs w:val="28"/>
          <w:lang w:eastAsia="ru-RU"/>
        </w:rPr>
        <w:t>Иммунодепрессивное действие больших доз глюкокортикоидов начинает проявлять свое действие через...</w:t>
      </w:r>
    </w:p>
    <w:p w14:paraId="3712151E" w14:textId="77777777" w:rsidR="00C576DE" w:rsidRPr="000D3B3E" w:rsidRDefault="00DE02CC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>30 дней от начала применения</w:t>
      </w:r>
    </w:p>
    <w:p w14:paraId="4BC0E090" w14:textId="77777777" w:rsidR="00C576DE" w:rsidRPr="000D3B3E" w:rsidRDefault="00DE02CC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>7 дней от начала применения</w:t>
      </w:r>
    </w:p>
    <w:p w14:paraId="4173C4C9" w14:textId="77777777" w:rsidR="00C576DE" w:rsidRPr="000D3B3E" w:rsidRDefault="00DE02CC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>14 дней от начала применения</w:t>
      </w:r>
    </w:p>
    <w:p w14:paraId="11513002" w14:textId="77777777" w:rsidR="00C576DE" w:rsidRPr="000D3B3E" w:rsidRDefault="00DE02CC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>1 сутки от начала применения</w:t>
      </w:r>
    </w:p>
    <w:p w14:paraId="72AB8029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38609104" w14:textId="77777777" w:rsidR="00C576DE" w:rsidRPr="000D3B3E" w:rsidRDefault="00D7369D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469. </w:t>
      </w:r>
      <w:r w:rsidR="00C576DE" w:rsidRPr="000D3B3E">
        <w:rPr>
          <w:rFonts w:eastAsia="Times New Roman"/>
          <w:sz w:val="28"/>
          <w:szCs w:val="28"/>
          <w:lang w:eastAsia="ru-RU"/>
        </w:rPr>
        <w:t>Для крупозной пневмонии в разгар болезни характерен перкуторный звук.</w:t>
      </w:r>
    </w:p>
    <w:p w14:paraId="6BA8247C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металлический </w:t>
      </w:r>
    </w:p>
    <w:p w14:paraId="2C8CA7AD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тупой </w:t>
      </w:r>
    </w:p>
    <w:p w14:paraId="2B0970CA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притупленный тимпанит </w:t>
      </w:r>
    </w:p>
    <w:p w14:paraId="2438C02A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коробочный</w:t>
      </w:r>
    </w:p>
    <w:p w14:paraId="3030C960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тимпанический </w:t>
      </w:r>
    </w:p>
    <w:p w14:paraId="5AAA319A" w14:textId="77777777" w:rsidR="00D7369D" w:rsidRPr="000D3B3E" w:rsidRDefault="00D7369D" w:rsidP="0024590C">
      <w:pPr>
        <w:widowControl w:val="0"/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14:paraId="4E3DD6F5" w14:textId="77777777" w:rsidR="00C576DE" w:rsidRPr="000D3B3E" w:rsidRDefault="00D7369D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Calibri"/>
          <w:sz w:val="28"/>
          <w:szCs w:val="28"/>
          <w:lang w:eastAsia="en-US"/>
        </w:rPr>
        <w:t xml:space="preserve">470. </w:t>
      </w:r>
      <w:r w:rsidR="00C576DE" w:rsidRPr="000D3B3E">
        <w:rPr>
          <w:rFonts w:eastAsia="Times New Roman"/>
          <w:sz w:val="28"/>
          <w:szCs w:val="28"/>
          <w:lang w:eastAsia="ru-RU"/>
        </w:rPr>
        <w:t>Амфорическое дыхание может наблюдаться при...</w:t>
      </w:r>
    </w:p>
    <w:p w14:paraId="356C5211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бронхите. </w:t>
      </w:r>
    </w:p>
    <w:p w14:paraId="17952095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эмфиземе легких.</w:t>
      </w:r>
    </w:p>
    <w:p w14:paraId="4F0FB5C4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бронхиальной астме.</w:t>
      </w:r>
    </w:p>
    <w:p w14:paraId="28BCFE8A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абсцессе легкого. </w:t>
      </w:r>
    </w:p>
    <w:p w14:paraId="757DC1E8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очаговой пневмонии.</w:t>
      </w:r>
    </w:p>
    <w:p w14:paraId="7484CFF3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262A820F" w14:textId="77777777" w:rsidR="00C576DE" w:rsidRPr="000D3B3E" w:rsidRDefault="00D7369D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471. </w:t>
      </w:r>
      <w:r w:rsidR="00C576DE" w:rsidRPr="000D3B3E">
        <w:rPr>
          <w:rFonts w:eastAsia="Times New Roman"/>
          <w:sz w:val="28"/>
          <w:szCs w:val="28"/>
          <w:lang w:eastAsia="ru-RU"/>
        </w:rPr>
        <w:t>Дозы глюкокортикоидов, способные вызвать иммунодепрессивное действие при монотерапии через 7-10 дней от начала их применения:</w:t>
      </w:r>
    </w:p>
    <w:p w14:paraId="47CC38C3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Большие</w:t>
      </w:r>
    </w:p>
    <w:p w14:paraId="00AA7D57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Малые </w:t>
      </w:r>
    </w:p>
    <w:p w14:paraId="279726AF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Средние</w:t>
      </w:r>
    </w:p>
    <w:p w14:paraId="6CB3C444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477D4EFD" w14:textId="77777777" w:rsidR="00C576DE" w:rsidRPr="000D3B3E" w:rsidRDefault="00D7369D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472. </w:t>
      </w:r>
      <w:r w:rsidR="00C576DE" w:rsidRPr="000D3B3E">
        <w:rPr>
          <w:rFonts w:eastAsia="Times New Roman"/>
          <w:sz w:val="28"/>
          <w:szCs w:val="28"/>
          <w:lang w:eastAsia="ru-RU"/>
        </w:rPr>
        <w:t>Наиболее информативный метод исследования для выявления бронхоэктазов:</w:t>
      </w:r>
    </w:p>
    <w:p w14:paraId="2D4C1FE5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Бронхография</w:t>
      </w:r>
    </w:p>
    <w:p w14:paraId="5C7061D1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Ангиопульмонография</w:t>
      </w:r>
    </w:p>
    <w:p w14:paraId="5E656FA8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Рентгенография</w:t>
      </w:r>
    </w:p>
    <w:p w14:paraId="74796CF9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Компьютерная томография</w:t>
      </w:r>
    </w:p>
    <w:p w14:paraId="715690B4" w14:textId="77777777" w:rsidR="00D7369D" w:rsidRPr="000D3B3E" w:rsidRDefault="00D7369D" w:rsidP="0024590C">
      <w:pPr>
        <w:widowControl w:val="0"/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14:paraId="20FA3A29" w14:textId="77777777" w:rsidR="00C576DE" w:rsidRPr="000D3B3E" w:rsidRDefault="00D7369D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Calibri"/>
          <w:sz w:val="28"/>
          <w:szCs w:val="28"/>
          <w:lang w:eastAsia="en-US"/>
        </w:rPr>
        <w:t xml:space="preserve">473. </w:t>
      </w:r>
      <w:r w:rsidR="00C576DE" w:rsidRPr="000D3B3E">
        <w:rPr>
          <w:rFonts w:eastAsia="Times New Roman"/>
          <w:sz w:val="28"/>
          <w:szCs w:val="28"/>
          <w:lang w:eastAsia="ru-RU"/>
        </w:rPr>
        <w:t>Дыхание при эмфиземе легких:</w:t>
      </w:r>
    </w:p>
    <w:p w14:paraId="3A95F89B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Саккадированное</w:t>
      </w:r>
    </w:p>
    <w:p w14:paraId="266F379D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Бронхиальное</w:t>
      </w:r>
    </w:p>
    <w:p w14:paraId="13B54BB1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lastRenderedPageBreak/>
        <w:t xml:space="preserve"> Везикулярное ослабленное</w:t>
      </w:r>
    </w:p>
    <w:p w14:paraId="2D258DFC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Везикулярное</w:t>
      </w:r>
    </w:p>
    <w:p w14:paraId="14C4B75E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Везикулярное усиленное</w:t>
      </w:r>
    </w:p>
    <w:p w14:paraId="59BB5B2D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03A5B8E0" w14:textId="77777777" w:rsidR="00C576DE" w:rsidRPr="000D3B3E" w:rsidRDefault="00D7369D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474. </w:t>
      </w:r>
      <w:r w:rsidR="00C576DE" w:rsidRPr="000D3B3E">
        <w:rPr>
          <w:rFonts w:eastAsia="Times New Roman"/>
          <w:sz w:val="28"/>
          <w:szCs w:val="28"/>
          <w:lang w:eastAsia="ru-RU"/>
        </w:rPr>
        <w:t>Как изменяется активность b2-адренорецепторов под влиянием глюкокортикоидов?</w:t>
      </w:r>
    </w:p>
    <w:p w14:paraId="07B20F98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Повышается</w:t>
      </w:r>
    </w:p>
    <w:p w14:paraId="550CDFC2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Понижается</w:t>
      </w:r>
    </w:p>
    <w:p w14:paraId="69F0EF63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Не меняется</w:t>
      </w:r>
    </w:p>
    <w:p w14:paraId="5B1CA7F8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Глюкокортикоиды вообще не влияют на активность симпато-адреналовой</w:t>
      </w:r>
    </w:p>
    <w:p w14:paraId="7564AA5C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системы</w:t>
      </w:r>
    </w:p>
    <w:p w14:paraId="31E88063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3F921E45" w14:textId="77777777" w:rsidR="00C576DE" w:rsidRPr="000D3B3E" w:rsidRDefault="00D7369D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475. </w:t>
      </w:r>
      <w:r w:rsidR="00C576DE" w:rsidRPr="000D3B3E">
        <w:rPr>
          <w:rFonts w:eastAsia="Times New Roman"/>
          <w:sz w:val="28"/>
          <w:szCs w:val="28"/>
          <w:lang w:eastAsia="ru-RU"/>
        </w:rPr>
        <w:t>Обязательно ли назначение глюкокортикоидов при остром бронхиолите?</w:t>
      </w:r>
    </w:p>
    <w:p w14:paraId="63A021C5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Да</w:t>
      </w:r>
    </w:p>
    <w:p w14:paraId="113C6134" w14:textId="77777777" w:rsidR="00C576DE" w:rsidRPr="000D3B3E" w:rsidRDefault="00DE02CC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>Нет</w:t>
      </w:r>
    </w:p>
    <w:p w14:paraId="5469CB2D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79A45B88" w14:textId="77777777" w:rsidR="00C576DE" w:rsidRPr="000D3B3E" w:rsidRDefault="00D7369D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476. </w:t>
      </w:r>
      <w:r w:rsidR="00C576DE" w:rsidRPr="000D3B3E">
        <w:rPr>
          <w:rFonts w:eastAsia="Times New Roman"/>
          <w:sz w:val="28"/>
          <w:szCs w:val="28"/>
          <w:lang w:eastAsia="ru-RU"/>
        </w:rPr>
        <w:t xml:space="preserve">Больной может быть отнесен к </w:t>
      </w:r>
      <w:r w:rsidR="00E6618E" w:rsidRPr="000D3B3E">
        <w:rPr>
          <w:rFonts w:eastAsia="Times New Roman"/>
          <w:sz w:val="28"/>
          <w:szCs w:val="28"/>
          <w:lang w:eastAsia="ru-RU"/>
        </w:rPr>
        <w:t>«</w:t>
      </w:r>
      <w:r w:rsidR="00C576DE" w:rsidRPr="000D3B3E">
        <w:rPr>
          <w:rFonts w:eastAsia="Times New Roman"/>
          <w:sz w:val="28"/>
          <w:szCs w:val="28"/>
          <w:lang w:eastAsia="ru-RU"/>
        </w:rPr>
        <w:t>злостным курильщикам</w:t>
      </w:r>
      <w:r w:rsidR="00E6618E" w:rsidRPr="000D3B3E">
        <w:rPr>
          <w:rFonts w:eastAsia="Times New Roman"/>
          <w:sz w:val="28"/>
          <w:szCs w:val="28"/>
          <w:lang w:eastAsia="ru-RU"/>
        </w:rPr>
        <w:t>»</w:t>
      </w:r>
      <w:r w:rsidR="00C576DE" w:rsidRPr="000D3B3E">
        <w:rPr>
          <w:rFonts w:eastAsia="Times New Roman"/>
          <w:sz w:val="28"/>
          <w:szCs w:val="28"/>
          <w:lang w:eastAsia="ru-RU"/>
        </w:rPr>
        <w:t xml:space="preserve"> при индексе курения не менее:</w:t>
      </w:r>
    </w:p>
    <w:p w14:paraId="3158569C" w14:textId="77777777" w:rsidR="00C576DE" w:rsidRPr="000D3B3E" w:rsidRDefault="00DE02CC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>5 пачек/лет</w:t>
      </w:r>
    </w:p>
    <w:p w14:paraId="24FF6F39" w14:textId="77777777" w:rsidR="00C576DE" w:rsidRPr="000D3B3E" w:rsidRDefault="00DE02CC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>10 пачек/лет</w:t>
      </w:r>
    </w:p>
    <w:p w14:paraId="765A9B4C" w14:textId="77777777" w:rsidR="00C576DE" w:rsidRPr="000D3B3E" w:rsidRDefault="00DE02CC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>25 пачек/лет</w:t>
      </w:r>
    </w:p>
    <w:p w14:paraId="0D04984A" w14:textId="77777777" w:rsidR="00C576DE" w:rsidRPr="000D3B3E" w:rsidRDefault="00DE02CC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>50 пачек/лет</w:t>
      </w:r>
    </w:p>
    <w:p w14:paraId="04531518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025CF4C4" w14:textId="77777777" w:rsidR="00C576DE" w:rsidRPr="000D3B3E" w:rsidRDefault="00D7369D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477. </w:t>
      </w:r>
      <w:r w:rsidR="00C576DE" w:rsidRPr="000D3B3E">
        <w:rPr>
          <w:rFonts w:eastAsia="Times New Roman"/>
          <w:sz w:val="28"/>
          <w:szCs w:val="28"/>
          <w:lang w:eastAsia="ru-RU"/>
        </w:rPr>
        <w:t>Для большинства больных</w:t>
      </w:r>
      <w:r w:rsidR="00766A69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>тяжелой ХОБЛ характерно ежегодное падение ОФВ1 не менее:</w:t>
      </w:r>
    </w:p>
    <w:p w14:paraId="4326BBC6" w14:textId="77777777" w:rsidR="00C576DE" w:rsidRPr="000D3B3E" w:rsidRDefault="00DE02CC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 xml:space="preserve">20 мл </w:t>
      </w:r>
    </w:p>
    <w:p w14:paraId="3FFE7A17" w14:textId="77777777" w:rsidR="00C576DE" w:rsidRPr="000D3B3E" w:rsidRDefault="00DE02CC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 xml:space="preserve">30 мл </w:t>
      </w:r>
    </w:p>
    <w:p w14:paraId="209EA910" w14:textId="77777777" w:rsidR="00C576DE" w:rsidRPr="000D3B3E" w:rsidRDefault="00DE02CC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 xml:space="preserve">50 мл </w:t>
      </w:r>
    </w:p>
    <w:p w14:paraId="01C88316" w14:textId="77777777" w:rsidR="00C576DE" w:rsidRPr="000D3B3E" w:rsidRDefault="00DE02CC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>100 мл</w:t>
      </w:r>
    </w:p>
    <w:p w14:paraId="0459A648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7E4CCFFA" w14:textId="77777777" w:rsidR="00C576DE" w:rsidRPr="000D3B3E" w:rsidRDefault="00D7369D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478. </w:t>
      </w:r>
      <w:r w:rsidR="00C576DE" w:rsidRPr="000D3B3E">
        <w:rPr>
          <w:rFonts w:eastAsia="Times New Roman"/>
          <w:sz w:val="28"/>
          <w:szCs w:val="28"/>
          <w:lang w:eastAsia="ru-RU"/>
        </w:rPr>
        <w:t>Показанием к назначению системных глюкокортикостероидов при обострении ХОБЛ является:</w:t>
      </w:r>
    </w:p>
    <w:p w14:paraId="63D3A704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ОФВ1 &lt; 70% от должного</w:t>
      </w:r>
    </w:p>
    <w:p w14:paraId="49BB2316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ОФВ1 &lt; 60% от должного</w:t>
      </w:r>
    </w:p>
    <w:p w14:paraId="2B3DECA5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ОФВ1 &lt; 50% от должного</w:t>
      </w:r>
    </w:p>
    <w:p w14:paraId="01AC2DC4" w14:textId="77777777" w:rsidR="00974D10" w:rsidRPr="000D3B3E" w:rsidRDefault="00974D10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4564780B" w14:textId="77777777" w:rsidR="00C576DE" w:rsidRPr="000D3B3E" w:rsidRDefault="00D7369D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479. </w:t>
      </w:r>
      <w:r w:rsidR="00C576DE" w:rsidRPr="000D3B3E">
        <w:rPr>
          <w:rFonts w:eastAsia="Times New Roman"/>
          <w:sz w:val="28"/>
          <w:szCs w:val="28"/>
          <w:lang w:eastAsia="ru-RU"/>
        </w:rPr>
        <w:t>Противопоказание для применения термопсиса в качестве отхаркивающего средства:</w:t>
      </w:r>
    </w:p>
    <w:p w14:paraId="3A5E0E8C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Хронический гепатит</w:t>
      </w:r>
    </w:p>
    <w:p w14:paraId="4560E574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Язвенная болезнь желудка</w:t>
      </w:r>
    </w:p>
    <w:p w14:paraId="314F6FC1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Мочекаменная болезнь</w:t>
      </w:r>
    </w:p>
    <w:p w14:paraId="4F7F0612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Хронический энтероколит</w:t>
      </w:r>
    </w:p>
    <w:p w14:paraId="5718BAE7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6AC70C01" w14:textId="77777777" w:rsidR="00C576DE" w:rsidRPr="000D3B3E" w:rsidRDefault="00D7369D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480. </w:t>
      </w:r>
      <w:r w:rsidR="00C576DE" w:rsidRPr="000D3B3E">
        <w:rPr>
          <w:rFonts w:eastAsia="Times New Roman"/>
          <w:sz w:val="28"/>
          <w:szCs w:val="28"/>
          <w:lang w:eastAsia="ru-RU"/>
        </w:rPr>
        <w:t>Терапия коротко-действующими бронходилататорами показана больным ХОБЛ, начиная:</w:t>
      </w:r>
    </w:p>
    <w:p w14:paraId="71246544" w14:textId="77777777" w:rsidR="00C576DE" w:rsidRPr="000D3B3E" w:rsidRDefault="00DE02CC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 </w:t>
      </w:r>
      <w:r w:rsidR="00C576DE" w:rsidRPr="000D3B3E">
        <w:rPr>
          <w:rFonts w:eastAsia="Times New Roman"/>
          <w:sz w:val="28"/>
          <w:szCs w:val="28"/>
          <w:lang w:eastAsia="ru-RU"/>
        </w:rPr>
        <w:t>с 1 стадии</w:t>
      </w:r>
    </w:p>
    <w:p w14:paraId="1C4DD8EB" w14:textId="77777777" w:rsidR="00C576DE" w:rsidRPr="000D3B3E" w:rsidRDefault="00DE02CC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 xml:space="preserve"> со 2 стадии</w:t>
      </w:r>
    </w:p>
    <w:p w14:paraId="7187628B" w14:textId="77777777" w:rsidR="00C576DE" w:rsidRPr="000D3B3E" w:rsidRDefault="00DE02CC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 xml:space="preserve"> с 3 стадии</w:t>
      </w:r>
    </w:p>
    <w:p w14:paraId="71DC7105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30E8B6D7" w14:textId="77777777" w:rsidR="00C576DE" w:rsidRPr="000D3B3E" w:rsidRDefault="00D7369D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481. </w:t>
      </w:r>
      <w:r w:rsidR="00C576DE" w:rsidRPr="000D3B3E">
        <w:rPr>
          <w:rFonts w:eastAsia="Times New Roman"/>
          <w:sz w:val="28"/>
          <w:szCs w:val="28"/>
          <w:lang w:eastAsia="ru-RU"/>
        </w:rPr>
        <w:t>Какой препарат противопоказан больному с острым назофарингитом на фоне обструктивного бронхита?</w:t>
      </w:r>
    </w:p>
    <w:p w14:paraId="6ABB30D7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Ипекакуана</w:t>
      </w:r>
    </w:p>
    <w:p w14:paraId="2A4DA709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Йодид калия</w:t>
      </w:r>
    </w:p>
    <w:p w14:paraId="000DD293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Термопсис </w:t>
      </w:r>
    </w:p>
    <w:p w14:paraId="2D53FDC3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0A3AE9B3" w14:textId="77777777" w:rsidR="00C576DE" w:rsidRPr="000D3B3E" w:rsidRDefault="00D7369D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482. </w:t>
      </w:r>
      <w:r w:rsidR="00C576DE" w:rsidRPr="000D3B3E">
        <w:rPr>
          <w:rFonts w:eastAsia="Times New Roman"/>
          <w:sz w:val="28"/>
          <w:szCs w:val="28"/>
          <w:lang w:eastAsia="ru-RU"/>
        </w:rPr>
        <w:t>Терапия длительно-действующими бронходилататорами показана больным ХОБЛ, начиная:</w:t>
      </w:r>
    </w:p>
    <w:p w14:paraId="11244090" w14:textId="77777777" w:rsidR="00C576DE" w:rsidRPr="000D3B3E" w:rsidRDefault="00DE02CC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C576DE" w:rsidRPr="000D3B3E">
        <w:rPr>
          <w:rFonts w:eastAsia="Times New Roman"/>
          <w:sz w:val="28"/>
          <w:szCs w:val="28"/>
          <w:lang w:eastAsia="ru-RU"/>
        </w:rPr>
        <w:t>с 1 стадии</w:t>
      </w:r>
    </w:p>
    <w:p w14:paraId="36CD8132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со 2 стадии</w:t>
      </w:r>
    </w:p>
    <w:p w14:paraId="04E22D70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 3 стадии</w:t>
      </w:r>
    </w:p>
    <w:p w14:paraId="73F5E618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3B8920B4" w14:textId="77777777" w:rsidR="00C576DE" w:rsidRPr="000D3B3E" w:rsidRDefault="00D7369D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483. </w:t>
      </w:r>
      <w:r w:rsidR="00C576DE" w:rsidRPr="000D3B3E">
        <w:rPr>
          <w:rFonts w:eastAsia="Times New Roman"/>
          <w:sz w:val="28"/>
          <w:szCs w:val="28"/>
          <w:lang w:eastAsia="ru-RU"/>
        </w:rPr>
        <w:t>Показание к назначению антибиотиков при хроническом бронхите:</w:t>
      </w:r>
    </w:p>
    <w:p w14:paraId="16B86825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Усиление одышки</w:t>
      </w:r>
    </w:p>
    <w:p w14:paraId="3B80033F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Антибиотики применять не следует</w:t>
      </w:r>
    </w:p>
    <w:p w14:paraId="39095D61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Плохие погодные условия</w:t>
      </w:r>
    </w:p>
    <w:p w14:paraId="375035BE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Выделение гнойной мокроты </w:t>
      </w:r>
    </w:p>
    <w:p w14:paraId="1B2A9C42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Выделение слизистой мокроты</w:t>
      </w:r>
    </w:p>
    <w:p w14:paraId="4CB94879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7B1E2225" w14:textId="77777777" w:rsidR="00C576DE" w:rsidRPr="000D3B3E" w:rsidRDefault="00D7369D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484. </w:t>
      </w:r>
      <w:r w:rsidR="00C576DE" w:rsidRPr="000D3B3E">
        <w:rPr>
          <w:rFonts w:eastAsia="Times New Roman"/>
          <w:sz w:val="28"/>
          <w:szCs w:val="28"/>
          <w:lang w:eastAsia="ru-RU"/>
        </w:rPr>
        <w:t>При какой пневмонии кашель носит непродуктивный, коклюшеподобный характер?</w:t>
      </w:r>
    </w:p>
    <w:p w14:paraId="4E10DDA0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Стафилококковой пневмонии </w:t>
      </w:r>
    </w:p>
    <w:p w14:paraId="78132A73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Пневмококковой пневмонии</w:t>
      </w:r>
    </w:p>
    <w:p w14:paraId="12506A20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Пневмонии Фридлендера </w:t>
      </w:r>
    </w:p>
    <w:p w14:paraId="32041A47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Микоплазменной пневмонии</w:t>
      </w:r>
    </w:p>
    <w:p w14:paraId="6270E8A9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209A978E" w14:textId="77777777" w:rsidR="00C576DE" w:rsidRPr="000D3B3E" w:rsidRDefault="00D7369D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485. </w:t>
      </w:r>
      <w:r w:rsidR="00C576DE" w:rsidRPr="000D3B3E">
        <w:rPr>
          <w:rFonts w:eastAsia="Times New Roman"/>
          <w:sz w:val="28"/>
          <w:szCs w:val="28"/>
          <w:lang w:eastAsia="ru-RU"/>
        </w:rPr>
        <w:t>Кардинальный клинический признак прорыва абсцесса легкого в бронх:</w:t>
      </w:r>
    </w:p>
    <w:p w14:paraId="65B4D53C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Внезапная острая боль в груди </w:t>
      </w:r>
    </w:p>
    <w:p w14:paraId="656556E8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Падение артериального давления, коллапс</w:t>
      </w:r>
    </w:p>
    <w:p w14:paraId="7BC3E2A3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Внезапное выделение обильной гнойной мокроты с примесью крови </w:t>
      </w:r>
    </w:p>
    <w:p w14:paraId="24DA77AF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Внезапное повышение температуры тела</w:t>
      </w:r>
    </w:p>
    <w:p w14:paraId="6C2E40C6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Потеря сознания, холодный пот </w:t>
      </w:r>
    </w:p>
    <w:p w14:paraId="4577E1B8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231B1800" w14:textId="77777777" w:rsidR="00C576DE" w:rsidRPr="000D3B3E" w:rsidRDefault="00D7369D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486. </w:t>
      </w:r>
      <w:r w:rsidR="00C576DE" w:rsidRPr="000D3B3E">
        <w:rPr>
          <w:rFonts w:eastAsia="Times New Roman"/>
          <w:sz w:val="28"/>
          <w:szCs w:val="28"/>
          <w:lang w:eastAsia="ru-RU"/>
        </w:rPr>
        <w:t>Какие из симптомов характерны для плеврита туберкулезной этиологии:</w:t>
      </w:r>
    </w:p>
    <w:p w14:paraId="61748EC4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Кашель с отхождением ржавой мокроты</w:t>
      </w:r>
    </w:p>
    <w:p w14:paraId="4F95DC14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Сухой кашель, усиливающийся ночью </w:t>
      </w:r>
    </w:p>
    <w:p w14:paraId="4328D42A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Преимущественно ночная потливость </w:t>
      </w:r>
    </w:p>
    <w:p w14:paraId="1060347D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Боли в груди, особенно мучительные по ночам</w:t>
      </w:r>
    </w:p>
    <w:p w14:paraId="55CA6218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502225E2" w14:textId="77777777" w:rsidR="00C576DE" w:rsidRPr="000D3B3E" w:rsidRDefault="00D7369D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487. </w:t>
      </w:r>
      <w:r w:rsidR="00C576DE" w:rsidRPr="000D3B3E">
        <w:rPr>
          <w:rFonts w:eastAsia="Times New Roman"/>
          <w:sz w:val="28"/>
          <w:szCs w:val="28"/>
          <w:lang w:eastAsia="ru-RU"/>
        </w:rPr>
        <w:t>Острые пневмонии при СПИДе вызывают...</w:t>
      </w:r>
    </w:p>
    <w:p w14:paraId="49142FE9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кишечные палочки. </w:t>
      </w:r>
    </w:p>
    <w:p w14:paraId="267ECB32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стафилококки. </w:t>
      </w:r>
    </w:p>
    <w:p w14:paraId="694616ED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пневмоцисты.</w:t>
      </w:r>
    </w:p>
    <w:p w14:paraId="40EA732A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пневмококки.</w:t>
      </w:r>
    </w:p>
    <w:p w14:paraId="7D50EFC4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клебсиеллы.</w:t>
      </w:r>
    </w:p>
    <w:p w14:paraId="250B266B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37CDA639" w14:textId="77777777" w:rsidR="00C576DE" w:rsidRPr="000D3B3E" w:rsidRDefault="00D7369D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488. </w:t>
      </w:r>
      <w:r w:rsidR="00C576DE" w:rsidRPr="000D3B3E">
        <w:rPr>
          <w:rFonts w:eastAsia="Times New Roman"/>
          <w:sz w:val="28"/>
          <w:szCs w:val="28"/>
          <w:lang w:eastAsia="ru-RU"/>
        </w:rPr>
        <w:t>К группе макролидов принадлежат все перечисленные, кроме:</w:t>
      </w:r>
    </w:p>
    <w:p w14:paraId="676E99E4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lastRenderedPageBreak/>
        <w:t xml:space="preserve"> Эритромицина</w:t>
      </w:r>
    </w:p>
    <w:p w14:paraId="1912C115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Клиндамицина</w:t>
      </w:r>
    </w:p>
    <w:p w14:paraId="7F8602C4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Вильпрафена</w:t>
      </w:r>
    </w:p>
    <w:p w14:paraId="532505A0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Фромилида </w:t>
      </w:r>
    </w:p>
    <w:p w14:paraId="4E559EAB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45B4F444" w14:textId="77777777" w:rsidR="00C576DE" w:rsidRPr="000D3B3E" w:rsidRDefault="006E4C20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489. </w:t>
      </w:r>
      <w:r w:rsidR="00C576DE" w:rsidRPr="000D3B3E">
        <w:rPr>
          <w:rFonts w:eastAsia="Times New Roman"/>
          <w:sz w:val="28"/>
          <w:szCs w:val="28"/>
          <w:lang w:eastAsia="ru-RU"/>
        </w:rPr>
        <w:t>К цефалоспоринам с антисинегнойной активностью относятся:</w:t>
      </w:r>
    </w:p>
    <w:p w14:paraId="4A0BAEFE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Цефтриаксон</w:t>
      </w:r>
    </w:p>
    <w:p w14:paraId="3D451B64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Цефотаксим</w:t>
      </w:r>
    </w:p>
    <w:p w14:paraId="1F38B25B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Цефепим</w:t>
      </w:r>
    </w:p>
    <w:p w14:paraId="5D1F1D88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Цефуроксим</w:t>
      </w:r>
    </w:p>
    <w:p w14:paraId="0DBCC765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1E3A3121" w14:textId="77777777" w:rsidR="00C576DE" w:rsidRPr="000D3B3E" w:rsidRDefault="006E4C20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490. </w:t>
      </w:r>
      <w:r w:rsidR="00C576DE" w:rsidRPr="000D3B3E">
        <w:rPr>
          <w:rFonts w:eastAsia="Times New Roman"/>
          <w:sz w:val="28"/>
          <w:szCs w:val="28"/>
          <w:lang w:eastAsia="ru-RU"/>
        </w:rPr>
        <w:t>Какой метод исследования можно использовать для диагностики пневмонии в самом начале заболевания?</w:t>
      </w:r>
    </w:p>
    <w:p w14:paraId="397B84BF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Серологическое исследование</w:t>
      </w:r>
    </w:p>
    <w:p w14:paraId="52A07159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Исследование мокроты по Граму </w:t>
      </w:r>
    </w:p>
    <w:p w14:paraId="702934A0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Иммунологическое исследование </w:t>
      </w:r>
    </w:p>
    <w:p w14:paraId="77D4E165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3CD7E8E3" w14:textId="77777777" w:rsidR="00C576DE" w:rsidRPr="000D3B3E" w:rsidRDefault="006E4C20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491. </w:t>
      </w:r>
      <w:r w:rsidR="00C576DE" w:rsidRPr="000D3B3E">
        <w:rPr>
          <w:rFonts w:eastAsia="Times New Roman"/>
          <w:sz w:val="28"/>
          <w:szCs w:val="28"/>
          <w:lang w:eastAsia="ru-RU"/>
        </w:rPr>
        <w:t>Наиболее информативным методом параклинического исследования при малом количестве жидкости в плевральной полости является:</w:t>
      </w:r>
    </w:p>
    <w:p w14:paraId="420E166B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Диффузная сцинтиграфия</w:t>
      </w:r>
    </w:p>
    <w:p w14:paraId="317EEB6D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Изучение функции внешнего дыхания </w:t>
      </w:r>
    </w:p>
    <w:p w14:paraId="6D1A854B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Оксигемометрия</w:t>
      </w:r>
    </w:p>
    <w:p w14:paraId="2D788023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Эхоскопия </w:t>
      </w:r>
    </w:p>
    <w:p w14:paraId="02D89C28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Бронхоскопия</w:t>
      </w:r>
    </w:p>
    <w:p w14:paraId="4AEB4B0D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3FAB051F" w14:textId="77777777" w:rsidR="00C576DE" w:rsidRPr="000D3B3E" w:rsidRDefault="006E4C20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492. </w:t>
      </w:r>
      <w:r w:rsidR="00C576DE" w:rsidRPr="000D3B3E">
        <w:rPr>
          <w:rFonts w:eastAsia="Times New Roman"/>
          <w:sz w:val="28"/>
          <w:szCs w:val="28"/>
          <w:lang w:eastAsia="ru-RU"/>
        </w:rPr>
        <w:t>При пневмонии, вызванной легионеллой, эффективны</w:t>
      </w:r>
    </w:p>
    <w:p w14:paraId="1EF0471D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="00766A69" w:rsidRPr="000D3B3E">
        <w:rPr>
          <w:rFonts w:eastAsia="Times New Roman"/>
          <w:sz w:val="28"/>
          <w:szCs w:val="28"/>
          <w:lang w:eastAsia="ru-RU"/>
        </w:rPr>
        <w:t>аминогликозиды</w:t>
      </w:r>
      <w:r w:rsidRPr="000D3B3E">
        <w:rPr>
          <w:rFonts w:eastAsia="Times New Roman"/>
          <w:sz w:val="28"/>
          <w:szCs w:val="28"/>
          <w:lang w:eastAsia="ru-RU"/>
        </w:rPr>
        <w:t>.</w:t>
      </w:r>
    </w:p>
    <w:p w14:paraId="02E4D6A4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макролиды.</w:t>
      </w:r>
    </w:p>
    <w:p w14:paraId="200B0069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B-лактамные антибиотики.</w:t>
      </w:r>
    </w:p>
    <w:p w14:paraId="611B83C7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779B4CA5" w14:textId="77777777" w:rsidR="00C576DE" w:rsidRPr="000D3B3E" w:rsidRDefault="006E4C20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493. </w:t>
      </w:r>
      <w:r w:rsidR="00C576DE" w:rsidRPr="000D3B3E">
        <w:rPr>
          <w:rFonts w:eastAsia="Times New Roman"/>
          <w:sz w:val="28"/>
          <w:szCs w:val="28"/>
          <w:lang w:eastAsia="ru-RU"/>
        </w:rPr>
        <w:t>Особенность болей при плеврите:</w:t>
      </w:r>
    </w:p>
    <w:p w14:paraId="1BD8509A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Кратковременная</w:t>
      </w:r>
    </w:p>
    <w:p w14:paraId="5498E4C2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Длительная</w:t>
      </w:r>
    </w:p>
    <w:p w14:paraId="088CC4E4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Купируется нитроглицерином</w:t>
      </w:r>
    </w:p>
    <w:p w14:paraId="1B6A0D36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В сочетании с кровохарканьем</w:t>
      </w:r>
    </w:p>
    <w:p w14:paraId="4E8994CD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Связанная с кашлем и дыханием </w:t>
      </w:r>
    </w:p>
    <w:p w14:paraId="0F1E618E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1B913957" w14:textId="77777777" w:rsidR="00C576DE" w:rsidRPr="000D3B3E" w:rsidRDefault="006E4C20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Calibri"/>
          <w:sz w:val="28"/>
          <w:szCs w:val="28"/>
          <w:lang w:eastAsia="en-US"/>
        </w:rPr>
        <w:t xml:space="preserve">494. </w:t>
      </w:r>
      <w:r w:rsidR="00C576DE" w:rsidRPr="000D3B3E">
        <w:rPr>
          <w:rFonts w:eastAsia="Times New Roman"/>
          <w:sz w:val="28"/>
          <w:szCs w:val="28"/>
          <w:lang w:eastAsia="ru-RU"/>
        </w:rPr>
        <w:t>При пневмококковой пневмонии эффективны...</w:t>
      </w:r>
    </w:p>
    <w:p w14:paraId="2D516D4A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B-лактамные антибиотики;</w:t>
      </w:r>
    </w:p>
    <w:p w14:paraId="27DA6994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тетрациклины; </w:t>
      </w:r>
    </w:p>
    <w:p w14:paraId="0111275D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аминогликозиды</w:t>
      </w:r>
    </w:p>
    <w:p w14:paraId="0A1FD109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01A30D3B" w14:textId="77777777" w:rsidR="00C576DE" w:rsidRPr="000D3B3E" w:rsidRDefault="006E4C20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495. </w:t>
      </w:r>
      <w:r w:rsidR="00C576DE" w:rsidRPr="000D3B3E">
        <w:rPr>
          <w:rFonts w:eastAsia="Times New Roman"/>
          <w:sz w:val="28"/>
          <w:szCs w:val="28"/>
          <w:lang w:eastAsia="ru-RU"/>
        </w:rPr>
        <w:t>Когда следует сменить препарат при отсутствии эффекта от антибактериальной терапии при пневмонии?</w:t>
      </w:r>
    </w:p>
    <w:p w14:paraId="673F4FEF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Через 48 часов</w:t>
      </w:r>
    </w:p>
    <w:p w14:paraId="02EA6E91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Через 5-7 дней</w:t>
      </w:r>
    </w:p>
    <w:p w14:paraId="76A052C4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После полного курса данного препарата </w:t>
      </w:r>
    </w:p>
    <w:p w14:paraId="7F941BD8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6FFD1AF0" w14:textId="77777777" w:rsidR="00C576DE" w:rsidRPr="000D3B3E" w:rsidRDefault="006E4C20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lastRenderedPageBreak/>
        <w:t xml:space="preserve">496. </w:t>
      </w:r>
      <w:r w:rsidR="00C576DE" w:rsidRPr="000D3B3E">
        <w:rPr>
          <w:rFonts w:eastAsia="Times New Roman"/>
          <w:sz w:val="28"/>
          <w:szCs w:val="28"/>
          <w:lang w:eastAsia="ru-RU"/>
        </w:rPr>
        <w:t>Какими микроорганизмами вызывается крупозная пневмония?</w:t>
      </w:r>
    </w:p>
    <w:p w14:paraId="5BFF5190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Стрептококками</w:t>
      </w:r>
    </w:p>
    <w:p w14:paraId="6CE8DC33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Пневмококками </w:t>
      </w:r>
    </w:p>
    <w:p w14:paraId="3C547708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B. Serrata</w:t>
      </w:r>
    </w:p>
    <w:p w14:paraId="0F6733F8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Стафилококками</w:t>
      </w:r>
    </w:p>
    <w:p w14:paraId="05415E34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Клебсиеллой</w:t>
      </w:r>
    </w:p>
    <w:p w14:paraId="37C7B1B4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02F924CE" w14:textId="77777777" w:rsidR="00C576DE" w:rsidRPr="000D3B3E" w:rsidRDefault="006E4C20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497. </w:t>
      </w:r>
      <w:r w:rsidR="00C576DE" w:rsidRPr="000D3B3E">
        <w:rPr>
          <w:rFonts w:eastAsia="Times New Roman"/>
          <w:sz w:val="28"/>
          <w:szCs w:val="28"/>
          <w:lang w:eastAsia="ru-RU"/>
        </w:rPr>
        <w:t>Препаратом выбора для лечения и профилактики пневмоцистной пневмонии является:</w:t>
      </w:r>
    </w:p>
    <w:p w14:paraId="2B05A138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Эритромицин</w:t>
      </w:r>
    </w:p>
    <w:p w14:paraId="1206A589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Доксициклин</w:t>
      </w:r>
    </w:p>
    <w:p w14:paraId="24092820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Ванкомицин</w:t>
      </w:r>
    </w:p>
    <w:p w14:paraId="0E5525AD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Ко-тримоксазол</w:t>
      </w:r>
    </w:p>
    <w:p w14:paraId="73930D59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Рифампицин</w:t>
      </w:r>
    </w:p>
    <w:p w14:paraId="6B7415AD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5F7081E9" w14:textId="77777777" w:rsidR="00C576DE" w:rsidRPr="000D3B3E" w:rsidRDefault="006E4C20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498. </w:t>
      </w:r>
      <w:r w:rsidR="00C576DE" w:rsidRPr="000D3B3E">
        <w:rPr>
          <w:rFonts w:eastAsia="Times New Roman"/>
          <w:sz w:val="28"/>
          <w:szCs w:val="28"/>
          <w:lang w:eastAsia="ru-RU"/>
        </w:rPr>
        <w:t>К В-лактамным антибиотикам относят все перечисленные, кроме:</w:t>
      </w:r>
    </w:p>
    <w:p w14:paraId="7A34AF6B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Амоксициллина </w:t>
      </w:r>
    </w:p>
    <w:p w14:paraId="523A8BAA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Аугментина</w:t>
      </w:r>
    </w:p>
    <w:p w14:paraId="2B0CD2E6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Вильпрафена</w:t>
      </w:r>
    </w:p>
    <w:p w14:paraId="260388BD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Тиенама</w:t>
      </w:r>
    </w:p>
    <w:p w14:paraId="70A18390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Цефтриаксона</w:t>
      </w:r>
    </w:p>
    <w:p w14:paraId="7F412165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00AB2A17" w14:textId="77777777" w:rsidR="00C576DE" w:rsidRPr="000D3B3E" w:rsidRDefault="006E4C20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499</w:t>
      </w:r>
      <w:r w:rsidR="00C576DE" w:rsidRPr="000D3B3E">
        <w:rPr>
          <w:rFonts w:eastAsia="Times New Roman"/>
          <w:sz w:val="28"/>
          <w:szCs w:val="28"/>
          <w:lang w:eastAsia="ru-RU"/>
        </w:rPr>
        <w:t>Антианаэробной активностью обладают все перечисленные антибиотики, кроме:</w:t>
      </w:r>
    </w:p>
    <w:p w14:paraId="417A545A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Аугментина</w:t>
      </w:r>
    </w:p>
    <w:p w14:paraId="0D02C9AE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Авелокса</w:t>
      </w:r>
    </w:p>
    <w:p w14:paraId="3EFFD401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Таваника</w:t>
      </w:r>
    </w:p>
    <w:p w14:paraId="77750240" w14:textId="77777777" w:rsidR="006E4C20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Тиенама</w:t>
      </w:r>
    </w:p>
    <w:p w14:paraId="5EE453EC" w14:textId="77777777" w:rsidR="006E4C20" w:rsidRPr="000D3B3E" w:rsidRDefault="006E4C20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78747C8B" w14:textId="77777777" w:rsidR="00C576DE" w:rsidRPr="000D3B3E" w:rsidRDefault="006E4C20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500. </w:t>
      </w:r>
      <w:r w:rsidR="00C576DE" w:rsidRPr="000D3B3E">
        <w:rPr>
          <w:rFonts w:eastAsia="Times New Roman"/>
          <w:sz w:val="28"/>
          <w:szCs w:val="28"/>
          <w:lang w:eastAsia="ru-RU"/>
        </w:rPr>
        <w:t>Для первичного легочного аспергиллеза более характерно:</w:t>
      </w:r>
    </w:p>
    <w:p w14:paraId="27DACB58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Хроническое течение (кашель сухой, затем с мокротой, кровохарканье)</w:t>
      </w:r>
    </w:p>
    <w:p w14:paraId="0FB7C9B6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Подострое начало (кашель с мокротой, постепенный подъем температуры)</w:t>
      </w:r>
    </w:p>
    <w:p w14:paraId="18C1FD52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Острое начало (сухой кашель, лихорадка, озноб), затем - кровохарканье </w:t>
      </w:r>
    </w:p>
    <w:p w14:paraId="65200116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17D6A214" w14:textId="77777777" w:rsidR="00C576DE" w:rsidRPr="000D3B3E" w:rsidRDefault="006E4C20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501. </w:t>
      </w:r>
      <w:r w:rsidR="00C576DE" w:rsidRPr="000D3B3E">
        <w:rPr>
          <w:rFonts w:eastAsia="Times New Roman"/>
          <w:sz w:val="28"/>
          <w:szCs w:val="28"/>
          <w:lang w:eastAsia="ru-RU"/>
        </w:rPr>
        <w:t>Диагностика легочного актиномикоза базируется:</w:t>
      </w:r>
    </w:p>
    <w:p w14:paraId="2014A120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На обнаружении в нативном препарате мокроты и отделяемого из свища</w:t>
      </w:r>
      <w:r w:rsidR="00F95A17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sz w:val="28"/>
          <w:szCs w:val="28"/>
          <w:lang w:eastAsia="ru-RU"/>
        </w:rPr>
        <w:t>друз актиномицета</w:t>
      </w:r>
    </w:p>
    <w:p w14:paraId="52760385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На положительной реакции связывания комплемента</w:t>
      </w:r>
    </w:p>
    <w:p w14:paraId="1471D651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На положительной реакции преципитации </w:t>
      </w:r>
    </w:p>
    <w:p w14:paraId="6E37A276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67607C2E" w14:textId="77777777" w:rsidR="00C576DE" w:rsidRPr="000D3B3E" w:rsidRDefault="006E4C20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502. </w:t>
      </w:r>
      <w:r w:rsidR="00C576DE" w:rsidRPr="000D3B3E">
        <w:rPr>
          <w:rFonts w:eastAsia="Times New Roman"/>
          <w:sz w:val="28"/>
          <w:szCs w:val="28"/>
          <w:lang w:eastAsia="ru-RU"/>
        </w:rPr>
        <w:t>Наибольшее значение в развитие эмфиземы имеет:</w:t>
      </w:r>
    </w:p>
    <w:p w14:paraId="7B88DF87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Повторные переохлаждения</w:t>
      </w:r>
    </w:p>
    <w:p w14:paraId="4CF430AF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Повторные острые пневмонии</w:t>
      </w:r>
    </w:p>
    <w:p w14:paraId="4EFC801E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Курение</w:t>
      </w:r>
    </w:p>
    <w:p w14:paraId="47CBD0DF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Пневмония </w:t>
      </w:r>
    </w:p>
    <w:p w14:paraId="7118C9E9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Алкоголизм</w:t>
      </w:r>
    </w:p>
    <w:p w14:paraId="5F06D3BF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23F63A01" w14:textId="77777777" w:rsidR="00C576DE" w:rsidRPr="000D3B3E" w:rsidRDefault="006E4C20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503. </w:t>
      </w:r>
      <w:r w:rsidR="00C576DE" w:rsidRPr="000D3B3E">
        <w:rPr>
          <w:rFonts w:eastAsia="Times New Roman"/>
          <w:sz w:val="28"/>
          <w:szCs w:val="28"/>
          <w:lang w:eastAsia="ru-RU"/>
        </w:rPr>
        <w:t>Ранним клиническим симптомом центрального рака легкого является:</w:t>
      </w:r>
    </w:p>
    <w:p w14:paraId="381BF641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lastRenderedPageBreak/>
        <w:t xml:space="preserve"> Сухой кашель или кашель со слизистой мокротой, в части случаев с</w:t>
      </w:r>
    </w:p>
    <w:p w14:paraId="23C2F6CE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прожилками крови </w:t>
      </w:r>
    </w:p>
    <w:p w14:paraId="0982F27D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Легочное кровотечение </w:t>
      </w:r>
    </w:p>
    <w:p w14:paraId="7F9D5AFB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Одышка и потеря массы тела</w:t>
      </w:r>
    </w:p>
    <w:p w14:paraId="52B84A84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Лихорадка </w:t>
      </w:r>
    </w:p>
    <w:p w14:paraId="030F8332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0528D575" w14:textId="77777777" w:rsidR="00C576DE" w:rsidRPr="000D3B3E" w:rsidRDefault="006E4C20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504. </w:t>
      </w:r>
      <w:r w:rsidR="00C576DE" w:rsidRPr="000D3B3E">
        <w:rPr>
          <w:rFonts w:eastAsia="Times New Roman"/>
          <w:sz w:val="28"/>
          <w:szCs w:val="28"/>
          <w:lang w:eastAsia="ru-RU"/>
        </w:rPr>
        <w:t>К быстродействующимВ2-агонистам относятся</w:t>
      </w:r>
    </w:p>
    <w:p w14:paraId="0A919724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Фенотерол </w:t>
      </w:r>
    </w:p>
    <w:p w14:paraId="0E5FFBF1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Флутиказон</w:t>
      </w:r>
    </w:p>
    <w:p w14:paraId="1350F5CB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Недокромил натрия </w:t>
      </w:r>
    </w:p>
    <w:p w14:paraId="23F223E5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Сальметерол</w:t>
      </w:r>
    </w:p>
    <w:p w14:paraId="1B57D60B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13BB3346" w14:textId="77777777" w:rsidR="00C576DE" w:rsidRPr="000D3B3E" w:rsidRDefault="006E4C20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505. </w:t>
      </w:r>
      <w:r w:rsidR="00C576DE" w:rsidRPr="000D3B3E">
        <w:rPr>
          <w:rFonts w:eastAsia="Times New Roman"/>
          <w:sz w:val="28"/>
          <w:szCs w:val="28"/>
          <w:lang w:eastAsia="ru-RU"/>
        </w:rPr>
        <w:t>У больного астмой после выписки из стационара 5 месяцев назад на фоне регулярного приема базисной терапии отсутствуют дневные и ночные симптомы, нет ограничения активности и потребности в препаратах неотложной помощи, ПСВ 97% от должного. Определите уровень контроля над заболеванием:</w:t>
      </w:r>
    </w:p>
    <w:p w14:paraId="0FAABEA7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Контролируемая</w:t>
      </w:r>
    </w:p>
    <w:p w14:paraId="2460C551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Частично контролируемая</w:t>
      </w:r>
    </w:p>
    <w:p w14:paraId="2F7E7431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Неконтролируемая</w:t>
      </w:r>
    </w:p>
    <w:p w14:paraId="213C4562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203E8251" w14:textId="77777777" w:rsidR="00C576DE" w:rsidRPr="000D3B3E" w:rsidRDefault="006E4C20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506. </w:t>
      </w:r>
      <w:r w:rsidR="00C576DE" w:rsidRPr="000D3B3E">
        <w:rPr>
          <w:rFonts w:eastAsia="Times New Roman"/>
          <w:sz w:val="28"/>
          <w:szCs w:val="28"/>
          <w:lang w:eastAsia="ru-RU"/>
        </w:rPr>
        <w:t>Недостаток М-холинолитиков по сравнению с другими бронхолитиками:</w:t>
      </w:r>
    </w:p>
    <w:p w14:paraId="191A1C5E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Большая частота побочных эффектов </w:t>
      </w:r>
    </w:p>
    <w:p w14:paraId="19BF0BCE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Системные эффекты </w:t>
      </w:r>
    </w:p>
    <w:p w14:paraId="5134A684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Более позднее начало действия в сравнении с b2-агонистами </w:t>
      </w:r>
    </w:p>
    <w:p w14:paraId="6BE4F722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49E9C3BE" w14:textId="77777777" w:rsidR="00C576DE" w:rsidRPr="000D3B3E" w:rsidRDefault="006E4C20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507. </w:t>
      </w:r>
      <w:r w:rsidR="00C576DE" w:rsidRPr="000D3B3E">
        <w:rPr>
          <w:rFonts w:eastAsia="Times New Roman"/>
          <w:sz w:val="28"/>
          <w:szCs w:val="28"/>
          <w:lang w:eastAsia="ru-RU"/>
        </w:rPr>
        <w:t>У больной астмой (аллергический механизм) 2 раза в неделю возникают приступообразный кашель, эпизоды затрудненного дыхания, которые исчезают или самостоятельно, или после ингаляции b2-антагонистов. Активность и сон не нарушены. Определите тяжесть течения астмы:</w:t>
      </w:r>
    </w:p>
    <w:p w14:paraId="28073B8C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Тяжелое течение</w:t>
      </w:r>
    </w:p>
    <w:p w14:paraId="38843670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Средне-тяжелое течение</w:t>
      </w:r>
    </w:p>
    <w:p w14:paraId="43293297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Легкое течение</w:t>
      </w:r>
    </w:p>
    <w:p w14:paraId="2E6BF235" w14:textId="77777777" w:rsidR="00C576DE" w:rsidRPr="000D3B3E" w:rsidRDefault="006E4C20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508. </w:t>
      </w:r>
      <w:r w:rsidR="00C576DE" w:rsidRPr="000D3B3E">
        <w:rPr>
          <w:rFonts w:eastAsia="Times New Roman"/>
          <w:sz w:val="28"/>
          <w:szCs w:val="28"/>
          <w:lang w:eastAsia="ru-RU"/>
        </w:rPr>
        <w:t>Фенотерол, сальбутамол относятся:</w:t>
      </w:r>
    </w:p>
    <w:p w14:paraId="7E37B085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К ингибиторам </w:t>
      </w:r>
      <w:r w:rsidR="00766A69" w:rsidRPr="000D3B3E">
        <w:rPr>
          <w:rFonts w:eastAsia="Times New Roman"/>
          <w:sz w:val="28"/>
          <w:szCs w:val="28"/>
          <w:lang w:eastAsia="ru-RU"/>
        </w:rPr>
        <w:t>фосфодиэстеразы</w:t>
      </w:r>
      <w:r w:rsidRPr="000D3B3E">
        <w:rPr>
          <w:rFonts w:eastAsia="Times New Roman"/>
          <w:sz w:val="28"/>
          <w:szCs w:val="28"/>
          <w:lang w:eastAsia="ru-RU"/>
        </w:rPr>
        <w:t xml:space="preserve"> </w:t>
      </w:r>
    </w:p>
    <w:p w14:paraId="397BD348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К неселективным стимуляторам b2-адренорецепторов</w:t>
      </w:r>
    </w:p>
    <w:p w14:paraId="5E653976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К b2-агонистам</w:t>
      </w:r>
    </w:p>
    <w:p w14:paraId="6C5A4892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К антихолинергическим средствам</w:t>
      </w:r>
    </w:p>
    <w:p w14:paraId="5E9EE7AC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112A9B36" w14:textId="77777777" w:rsidR="00C576DE" w:rsidRPr="000D3B3E" w:rsidRDefault="006E4C20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509. </w:t>
      </w:r>
      <w:r w:rsidR="00C576DE" w:rsidRPr="000D3B3E">
        <w:rPr>
          <w:rFonts w:eastAsia="Times New Roman"/>
          <w:sz w:val="28"/>
          <w:szCs w:val="28"/>
          <w:lang w:eastAsia="ru-RU"/>
        </w:rPr>
        <w:t>Первым препаратом при поступлении больного с обост</w:t>
      </w:r>
      <w:r w:rsidR="00CE14FA" w:rsidRPr="000D3B3E">
        <w:rPr>
          <w:rFonts w:eastAsia="Times New Roman"/>
          <w:sz w:val="28"/>
          <w:szCs w:val="28"/>
          <w:lang w:eastAsia="ru-RU"/>
        </w:rPr>
        <w:t>р</w:t>
      </w:r>
      <w:r w:rsidR="00C576DE" w:rsidRPr="000D3B3E">
        <w:rPr>
          <w:rFonts w:eastAsia="Times New Roman"/>
          <w:sz w:val="28"/>
          <w:szCs w:val="28"/>
          <w:lang w:eastAsia="ru-RU"/>
        </w:rPr>
        <w:t>ением бронхиальной астмы в отделение неотложной помощи должен быть:</w:t>
      </w:r>
    </w:p>
    <w:p w14:paraId="2A912569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Эуфиллин внутривенно</w:t>
      </w:r>
    </w:p>
    <w:p w14:paraId="1D54E8DD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В2-агонист ингаляционно</w:t>
      </w:r>
    </w:p>
    <w:p w14:paraId="5D763735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Сульфат магния внутривенно</w:t>
      </w:r>
    </w:p>
    <w:p w14:paraId="1B30CCB0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Преднизолон внутривенно</w:t>
      </w:r>
    </w:p>
    <w:p w14:paraId="3A294D03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Преднизолон per os</w:t>
      </w:r>
    </w:p>
    <w:p w14:paraId="5D7C3418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00E76BEB" w14:textId="77777777" w:rsidR="00C576DE" w:rsidRPr="000D3B3E" w:rsidRDefault="006E4C20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510. </w:t>
      </w:r>
      <w:r w:rsidR="00C576DE" w:rsidRPr="000D3B3E">
        <w:rPr>
          <w:rFonts w:eastAsia="Times New Roman"/>
          <w:sz w:val="28"/>
          <w:szCs w:val="28"/>
          <w:lang w:eastAsia="ru-RU"/>
        </w:rPr>
        <w:t>Укажите ингаляционные глюкокортикостероиды (из перечисленных):</w:t>
      </w:r>
    </w:p>
    <w:p w14:paraId="4923B8C3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lastRenderedPageBreak/>
        <w:t xml:space="preserve"> Бекотид</w:t>
      </w:r>
    </w:p>
    <w:p w14:paraId="7A73F8FD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Бриканил</w:t>
      </w:r>
    </w:p>
    <w:p w14:paraId="4E23F9A5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Кеналог</w:t>
      </w:r>
    </w:p>
    <w:p w14:paraId="552D12F8" w14:textId="77777777" w:rsidR="006E4C20" w:rsidRPr="000D3B3E" w:rsidRDefault="006E4C20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3D3DA0BE" w14:textId="77777777" w:rsidR="00C576DE" w:rsidRPr="000D3B3E" w:rsidRDefault="006E4C20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511. </w:t>
      </w:r>
      <w:r w:rsidR="00C576DE" w:rsidRPr="000D3B3E">
        <w:rPr>
          <w:rFonts w:eastAsia="Times New Roman"/>
          <w:sz w:val="28"/>
          <w:szCs w:val="28"/>
          <w:lang w:eastAsia="ru-RU"/>
        </w:rPr>
        <w:t>К комбинированным препаратам для базисной терапии относятся:</w:t>
      </w:r>
    </w:p>
    <w:p w14:paraId="004C5B0A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Тафен-новолайзер</w:t>
      </w:r>
    </w:p>
    <w:p w14:paraId="0C4D4316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Симбикорт </w:t>
      </w:r>
    </w:p>
    <w:p w14:paraId="0B135C2B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Беклазон Эко</w:t>
      </w:r>
    </w:p>
    <w:p w14:paraId="00C38FD1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697103F7" w14:textId="77777777" w:rsidR="00C576DE" w:rsidRPr="000D3B3E" w:rsidRDefault="006E4C20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512. </w:t>
      </w:r>
      <w:r w:rsidR="00C576DE" w:rsidRPr="000D3B3E">
        <w:rPr>
          <w:rFonts w:eastAsia="Times New Roman"/>
          <w:sz w:val="28"/>
          <w:szCs w:val="28"/>
          <w:lang w:eastAsia="ru-RU"/>
        </w:rPr>
        <w:t>b2-агонисты оказывают следующие фармакологические эффекты:</w:t>
      </w:r>
    </w:p>
    <w:p w14:paraId="2FB21921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Бронходилатация, антиаллергическое действие, активизация функции</w:t>
      </w:r>
      <w:r w:rsidR="00766A69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sz w:val="28"/>
          <w:szCs w:val="28"/>
          <w:lang w:eastAsia="ru-RU"/>
        </w:rPr>
        <w:t xml:space="preserve">мерцательного эпителия, положительный хронотропный эффект, снижение тонуса матки </w:t>
      </w:r>
    </w:p>
    <w:p w14:paraId="5E7AC720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Снижение тонуса матки, антиаллергиче</w:t>
      </w:r>
      <w:r w:rsidR="006E4C20" w:rsidRPr="000D3B3E">
        <w:rPr>
          <w:rFonts w:eastAsia="Times New Roman"/>
          <w:sz w:val="28"/>
          <w:szCs w:val="28"/>
          <w:lang w:eastAsia="ru-RU"/>
        </w:rPr>
        <w:t>ское действие, подавление функ</w:t>
      </w:r>
      <w:r w:rsidRPr="000D3B3E">
        <w:rPr>
          <w:rFonts w:eastAsia="Times New Roman"/>
          <w:sz w:val="28"/>
          <w:szCs w:val="28"/>
          <w:lang w:eastAsia="ru-RU"/>
        </w:rPr>
        <w:t>ции мерцательного эпителия, бронходил</w:t>
      </w:r>
      <w:r w:rsidR="006E4C20" w:rsidRPr="000D3B3E">
        <w:rPr>
          <w:rFonts w:eastAsia="Times New Roman"/>
          <w:sz w:val="28"/>
          <w:szCs w:val="28"/>
          <w:lang w:eastAsia="ru-RU"/>
        </w:rPr>
        <w:t>атация, отрицательный хроно</w:t>
      </w:r>
      <w:r w:rsidRPr="000D3B3E">
        <w:rPr>
          <w:rFonts w:eastAsia="Times New Roman"/>
          <w:sz w:val="28"/>
          <w:szCs w:val="28"/>
          <w:lang w:eastAsia="ru-RU"/>
        </w:rPr>
        <w:t>тропный эффект</w:t>
      </w:r>
    </w:p>
    <w:p w14:paraId="2736030C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Бронхокострикция, снижение тонуса матк</w:t>
      </w:r>
      <w:r w:rsidR="006E4C20" w:rsidRPr="000D3B3E">
        <w:rPr>
          <w:rFonts w:eastAsia="Times New Roman"/>
          <w:sz w:val="28"/>
          <w:szCs w:val="28"/>
          <w:lang w:eastAsia="ru-RU"/>
        </w:rPr>
        <w:t xml:space="preserve">и, отрицательный хронотропный </w:t>
      </w:r>
      <w:r w:rsidRPr="000D3B3E">
        <w:rPr>
          <w:rFonts w:eastAsia="Times New Roman"/>
          <w:sz w:val="28"/>
          <w:szCs w:val="28"/>
          <w:lang w:eastAsia="ru-RU"/>
        </w:rPr>
        <w:t>эффект, антиаллергическое действие</w:t>
      </w:r>
    </w:p>
    <w:p w14:paraId="5E1FB6D4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01B5CA32" w14:textId="77777777" w:rsidR="00C576DE" w:rsidRPr="000D3B3E" w:rsidRDefault="006E4C20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513. </w:t>
      </w:r>
      <w:r w:rsidR="00C576DE" w:rsidRPr="000D3B3E">
        <w:rPr>
          <w:rFonts w:eastAsia="Times New Roman"/>
          <w:sz w:val="28"/>
          <w:szCs w:val="28"/>
          <w:lang w:eastAsia="ru-RU"/>
        </w:rPr>
        <w:t>Важнейший клинический признак эффективности проводимой терапии астматического статуса:</w:t>
      </w:r>
    </w:p>
    <w:p w14:paraId="361A9836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Увеличение количества отходимой мокроты</w:t>
      </w:r>
    </w:p>
    <w:p w14:paraId="354E245D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Уменьшение отхождения мокроты </w:t>
      </w:r>
    </w:p>
    <w:p w14:paraId="11D5DEFA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Уменьшение одышки </w:t>
      </w:r>
    </w:p>
    <w:p w14:paraId="54D7D278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76B22187" w14:textId="77777777" w:rsidR="00C576DE" w:rsidRPr="000D3B3E" w:rsidRDefault="006E4C20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514. </w:t>
      </w:r>
      <w:r w:rsidR="00C576DE" w:rsidRPr="000D3B3E">
        <w:rPr>
          <w:rFonts w:eastAsia="Times New Roman"/>
          <w:sz w:val="28"/>
          <w:szCs w:val="28"/>
          <w:lang w:eastAsia="ru-RU"/>
        </w:rPr>
        <w:t>Бронхиальная астма, вызванная физическим усилием, может быть предотвращена с помощью профилактического применения:</w:t>
      </w:r>
    </w:p>
    <w:p w14:paraId="2ABD3360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Ипратропиума бромиде</w:t>
      </w:r>
    </w:p>
    <w:p w14:paraId="3768C31E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Беклометазона дипропионазе</w:t>
      </w:r>
    </w:p>
    <w:p w14:paraId="49121630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B2-агонистов</w:t>
      </w:r>
    </w:p>
    <w:p w14:paraId="55EA036E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Тровентола</w:t>
      </w:r>
    </w:p>
    <w:p w14:paraId="1AAE9AF8" w14:textId="77777777" w:rsidR="00B51A4F" w:rsidRPr="000D3B3E" w:rsidRDefault="00B51A4F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48F3FD26" w14:textId="77777777" w:rsidR="00C576DE" w:rsidRPr="000D3B3E" w:rsidRDefault="006E4C20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515. </w:t>
      </w:r>
      <w:r w:rsidR="00C576DE" w:rsidRPr="000D3B3E">
        <w:rPr>
          <w:rFonts w:eastAsia="Times New Roman"/>
          <w:sz w:val="28"/>
          <w:szCs w:val="28"/>
          <w:lang w:eastAsia="ru-RU"/>
        </w:rPr>
        <w:t>Основные клинические симптомы спонтанного пневмоторакса - это:</w:t>
      </w:r>
    </w:p>
    <w:p w14:paraId="5343722C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Боли в груди и одышка </w:t>
      </w:r>
    </w:p>
    <w:p w14:paraId="5D7FD3E1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Боли в груди, затрудненное дыхание, кашель с мокротой </w:t>
      </w:r>
    </w:p>
    <w:p w14:paraId="0BF04D09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Лихорадка, сухой надсадный кашель, боли в груди</w:t>
      </w:r>
    </w:p>
    <w:p w14:paraId="1CC81422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Лихорадка, кашель с мокротой, боли в груди и одышка</w:t>
      </w:r>
    </w:p>
    <w:p w14:paraId="42B9293A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546F7DD8" w14:textId="77777777" w:rsidR="00C576DE" w:rsidRPr="000D3B3E" w:rsidRDefault="006E4C20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516. </w:t>
      </w:r>
      <w:r w:rsidR="00C576DE" w:rsidRPr="000D3B3E">
        <w:rPr>
          <w:rFonts w:eastAsia="Times New Roman"/>
          <w:sz w:val="28"/>
          <w:szCs w:val="28"/>
          <w:lang w:eastAsia="ru-RU"/>
        </w:rPr>
        <w:t>Кардинальный клинический симптом дыхательной недостаточности 2-й степени:</w:t>
      </w:r>
    </w:p>
    <w:p w14:paraId="543BB743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Появление одышки при доступных ранее усилиях</w:t>
      </w:r>
    </w:p>
    <w:p w14:paraId="11F25F7B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Снижение статических и динамических показателей вентиляции до + 55%</w:t>
      </w:r>
      <w:r w:rsidR="00766A69" w:rsidRPr="000D3B3E">
        <w:rPr>
          <w:rFonts w:eastAsia="Times New Roman"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sz w:val="28"/>
          <w:szCs w:val="28"/>
          <w:lang w:eastAsia="ru-RU"/>
        </w:rPr>
        <w:t>должных</w:t>
      </w:r>
    </w:p>
    <w:p w14:paraId="1A45B8DE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Цианоз</w:t>
      </w:r>
    </w:p>
    <w:p w14:paraId="7FD1E58D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Одышка при обычных нагрузках</w:t>
      </w:r>
    </w:p>
    <w:p w14:paraId="32604850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ЭКГ-признаки гипертрофии правого желудочка сердца </w:t>
      </w:r>
    </w:p>
    <w:p w14:paraId="32C2E2BB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7980E637" w14:textId="77777777" w:rsidR="00C576DE" w:rsidRPr="000D3B3E" w:rsidRDefault="006E4C20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517. </w:t>
      </w:r>
      <w:r w:rsidR="00C576DE" w:rsidRPr="000D3B3E">
        <w:rPr>
          <w:rFonts w:eastAsia="Times New Roman"/>
          <w:sz w:val="28"/>
          <w:szCs w:val="28"/>
          <w:lang w:eastAsia="ru-RU"/>
        </w:rPr>
        <w:t>С какого препарата начинают лечение отека Квинке:</w:t>
      </w:r>
    </w:p>
    <w:p w14:paraId="610CB45B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lastRenderedPageBreak/>
        <w:t xml:space="preserve"> С адреналина</w:t>
      </w:r>
    </w:p>
    <w:p w14:paraId="3F6FE1F2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 сердечных гликозидов</w:t>
      </w:r>
    </w:p>
    <w:p w14:paraId="423BE76B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 b2-адреностимуляторов</w:t>
      </w:r>
    </w:p>
    <w:p w14:paraId="0F29B9EF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4ECEB2EE" w14:textId="77777777" w:rsidR="00C576DE" w:rsidRPr="000D3B3E" w:rsidRDefault="006E4C20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518. </w:t>
      </w:r>
      <w:r w:rsidR="00C576DE" w:rsidRPr="000D3B3E">
        <w:rPr>
          <w:rFonts w:eastAsia="Times New Roman"/>
          <w:sz w:val="28"/>
          <w:szCs w:val="28"/>
          <w:lang w:eastAsia="ru-RU"/>
        </w:rPr>
        <w:t>Основной клинический критерий, отличающий асфиктический вариант анафилактического шока от астматического статуса:</w:t>
      </w:r>
    </w:p>
    <w:p w14:paraId="6AB33BA3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Выраженность цианоза</w:t>
      </w:r>
    </w:p>
    <w:p w14:paraId="7903BA9F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Тяжесть удушья</w:t>
      </w:r>
    </w:p>
    <w:p w14:paraId="1F1B60DF" w14:textId="77777777" w:rsidR="00C576DE" w:rsidRPr="000D3B3E" w:rsidRDefault="00C576DE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Величина артериального давления</w:t>
      </w:r>
    </w:p>
    <w:p w14:paraId="78600F45" w14:textId="77777777" w:rsidR="00025BEC" w:rsidRPr="000D3B3E" w:rsidRDefault="00025BEC" w:rsidP="0024590C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1836B61E" w14:textId="77777777" w:rsidR="00025BEC" w:rsidRPr="000D3B3E" w:rsidRDefault="00025BEC" w:rsidP="00025BE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519. Рекомендуемое соотношение действий при фибрилляции желудочков (</w:t>
      </w:r>
      <w:r w:rsidRPr="000D3B3E">
        <w:rPr>
          <w:rFonts w:eastAsia="Times New Roman"/>
          <w:bCs/>
          <w:sz w:val="28"/>
          <w:szCs w:val="28"/>
          <w:lang w:eastAsia="ru-RU"/>
        </w:rPr>
        <w:t>Рекомендации Европейского совета по реанимации, 2010</w:t>
      </w:r>
      <w:r w:rsidRPr="000D3B3E">
        <w:rPr>
          <w:rFonts w:eastAsia="Times New Roman"/>
          <w:sz w:val="28"/>
          <w:szCs w:val="28"/>
          <w:lang w:eastAsia="ru-RU"/>
        </w:rPr>
        <w:t>) при первых трех разрядах:</w:t>
      </w:r>
    </w:p>
    <w:p w14:paraId="05F54DAE" w14:textId="77777777" w:rsidR="00025BEC" w:rsidRPr="000D3B3E" w:rsidRDefault="00025BEC" w:rsidP="00025BE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один разряд – две минуты сердечно-легочной реанимации(СЛР)–один разряд–(СЛР)</w:t>
      </w:r>
    </w:p>
    <w:p w14:paraId="2EB1C934" w14:textId="77777777" w:rsidR="00025BEC" w:rsidRPr="000D3B3E" w:rsidRDefault="00025BEC" w:rsidP="00025BE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два разряда – две минуты СЛР – два разряда – две минуты СЛР</w:t>
      </w:r>
    </w:p>
    <w:p w14:paraId="7580A42F" w14:textId="77961BEC" w:rsidR="00025BEC" w:rsidRPr="000D3B3E" w:rsidRDefault="00025BEC" w:rsidP="00025BEC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три разряда – три минуты СЛР – два разряда – три минуты СЛР</w:t>
      </w:r>
    </w:p>
    <w:p w14:paraId="54BA327B" w14:textId="062F7B5E" w:rsidR="00E93D5B" w:rsidRPr="000D3B3E" w:rsidRDefault="00E93D5B" w:rsidP="00025BEC">
      <w:pPr>
        <w:contextualSpacing/>
        <w:rPr>
          <w:rFonts w:eastAsia="Times New Roman"/>
          <w:sz w:val="28"/>
          <w:szCs w:val="28"/>
          <w:lang w:eastAsia="ru-RU"/>
        </w:rPr>
      </w:pPr>
    </w:p>
    <w:p w14:paraId="1D11352F" w14:textId="092A6CA8" w:rsidR="00E93D5B" w:rsidRPr="000D3B3E" w:rsidRDefault="00334C16" w:rsidP="00E93D5B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>520</w:t>
      </w:r>
      <w:r w:rsidR="00E93D5B" w:rsidRPr="000D3B3E">
        <w:rPr>
          <w:rFonts w:eastAsia="Calibri"/>
          <w:sz w:val="28"/>
          <w:szCs w:val="28"/>
          <w:lang w:eastAsia="en-US"/>
        </w:rPr>
        <w:t>. Целевой уровень систолического АД (мм рт. ст.) при переносимости для всех пациентов в возрасте =&gt;80 лет:</w:t>
      </w:r>
    </w:p>
    <w:p w14:paraId="38322025" w14:textId="77777777" w:rsidR="00E93D5B" w:rsidRPr="000D3B3E" w:rsidRDefault="00E93D5B" w:rsidP="00E93D5B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120-130/70-79</w:t>
      </w:r>
    </w:p>
    <w:p w14:paraId="7607FDA3" w14:textId="77777777" w:rsidR="00E93D5B" w:rsidRPr="000D3B3E" w:rsidRDefault="00E93D5B" w:rsidP="00E93D5B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130-139/70-79</w:t>
      </w:r>
    </w:p>
    <w:p w14:paraId="2B9A3A05" w14:textId="77777777" w:rsidR="00E93D5B" w:rsidRPr="000D3B3E" w:rsidRDefault="00E93D5B" w:rsidP="00E93D5B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120-125/80-90</w:t>
      </w:r>
    </w:p>
    <w:p w14:paraId="669C8117" w14:textId="17237406" w:rsidR="00E93D5B" w:rsidRPr="000D3B3E" w:rsidRDefault="00E93D5B" w:rsidP="00E93D5B">
      <w:pPr>
        <w:contextualSpacing/>
        <w:rPr>
          <w:rFonts w:eastAsia="Calibri"/>
          <w:sz w:val="28"/>
          <w:szCs w:val="28"/>
          <w:lang w:eastAsia="en-US"/>
        </w:rPr>
      </w:pPr>
      <w:r w:rsidRPr="000D3B3E">
        <w:rPr>
          <w:rFonts w:eastAsia="Calibri"/>
          <w:sz w:val="28"/>
          <w:szCs w:val="28"/>
          <w:lang w:eastAsia="en-US"/>
        </w:rPr>
        <w:t xml:space="preserve"> 135-140/80-90</w:t>
      </w:r>
    </w:p>
    <w:p w14:paraId="4626C78C" w14:textId="58C216A2" w:rsidR="00E93D5B" w:rsidRPr="000D3B3E" w:rsidRDefault="00E93D5B" w:rsidP="00E93D5B">
      <w:pPr>
        <w:contextualSpacing/>
        <w:rPr>
          <w:rFonts w:eastAsia="Calibri"/>
          <w:sz w:val="28"/>
          <w:szCs w:val="28"/>
          <w:lang w:eastAsia="en-US"/>
        </w:rPr>
      </w:pPr>
    </w:p>
    <w:p w14:paraId="39321E89" w14:textId="1D63E942" w:rsidR="00E93D5B" w:rsidRPr="000D3B3E" w:rsidRDefault="00334C16" w:rsidP="00E93D5B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521</w:t>
      </w:r>
      <w:r w:rsidR="00E93D5B" w:rsidRPr="000D3B3E">
        <w:rPr>
          <w:rFonts w:eastAsia="Times New Roman"/>
          <w:sz w:val="28"/>
          <w:szCs w:val="28"/>
          <w:lang w:eastAsia="ru-RU"/>
        </w:rPr>
        <w:t>. Как диуретики абсолютно противопоказаны при подагре?</w:t>
      </w:r>
    </w:p>
    <w:p w14:paraId="52CA516C" w14:textId="77777777" w:rsidR="00E93D5B" w:rsidRPr="000D3B3E" w:rsidRDefault="00E93D5B" w:rsidP="00E93D5B">
      <w:pPr>
        <w:contextualSpacing/>
        <w:rPr>
          <w:rFonts w:eastAsia="Times New Roman"/>
          <w:bCs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bCs/>
          <w:sz w:val="28"/>
          <w:szCs w:val="28"/>
          <w:lang w:eastAsia="ru-RU"/>
        </w:rPr>
        <w:t>Гидрохлоротиазид</w:t>
      </w:r>
    </w:p>
    <w:p w14:paraId="36A28C67" w14:textId="77777777" w:rsidR="00E93D5B" w:rsidRPr="000D3B3E" w:rsidRDefault="00E93D5B" w:rsidP="00E93D5B">
      <w:pPr>
        <w:contextualSpacing/>
        <w:rPr>
          <w:rFonts w:eastAsia="Times New Roman"/>
          <w:bCs/>
          <w:sz w:val="28"/>
          <w:szCs w:val="28"/>
          <w:lang w:eastAsia="ru-RU"/>
        </w:rPr>
      </w:pPr>
      <w:r w:rsidRPr="000D3B3E">
        <w:rPr>
          <w:rFonts w:eastAsia="Times New Roman"/>
          <w:bCs/>
          <w:sz w:val="28"/>
          <w:szCs w:val="28"/>
          <w:lang w:eastAsia="ru-RU"/>
        </w:rPr>
        <w:t xml:space="preserve"> Хлорталидон</w:t>
      </w:r>
    </w:p>
    <w:p w14:paraId="14F1220A" w14:textId="77777777" w:rsidR="00E93D5B" w:rsidRPr="000D3B3E" w:rsidRDefault="00E93D5B" w:rsidP="00E93D5B">
      <w:pPr>
        <w:contextualSpacing/>
        <w:rPr>
          <w:rFonts w:eastAsia="Times New Roman"/>
          <w:bCs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bCs/>
          <w:sz w:val="28"/>
          <w:szCs w:val="28"/>
          <w:lang w:eastAsia="ru-RU"/>
        </w:rPr>
        <w:t>Индапамид</w:t>
      </w:r>
    </w:p>
    <w:p w14:paraId="28EB1759" w14:textId="7C44358F" w:rsidR="00E93D5B" w:rsidRPr="000D3B3E" w:rsidRDefault="00E93D5B" w:rsidP="00E93D5B">
      <w:pPr>
        <w:contextualSpacing/>
        <w:rPr>
          <w:rFonts w:eastAsia="Times New Roman"/>
          <w:sz w:val="28"/>
          <w:szCs w:val="28"/>
          <w:lang w:eastAsia="ru-RU"/>
        </w:rPr>
      </w:pPr>
    </w:p>
    <w:p w14:paraId="6286CA10" w14:textId="6AC01F02" w:rsidR="00B36015" w:rsidRPr="000D3B3E" w:rsidRDefault="00334C16" w:rsidP="00B36015">
      <w:pPr>
        <w:contextualSpacing/>
        <w:rPr>
          <w:sz w:val="28"/>
          <w:szCs w:val="28"/>
        </w:rPr>
      </w:pPr>
      <w:bookmarkStart w:id="12" w:name="_Hlk44529174"/>
      <w:r w:rsidRPr="000D3B3E">
        <w:rPr>
          <w:sz w:val="28"/>
          <w:szCs w:val="28"/>
        </w:rPr>
        <w:t>522</w:t>
      </w:r>
      <w:r w:rsidR="00B36015" w:rsidRPr="000D3B3E">
        <w:rPr>
          <w:sz w:val="28"/>
          <w:szCs w:val="28"/>
        </w:rPr>
        <w:t>. Механизм действия эзетимиба:</w:t>
      </w:r>
    </w:p>
    <w:p w14:paraId="6802AC37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снижение числа рецепторов к ЛПНП</w:t>
      </w:r>
    </w:p>
    <w:p w14:paraId="4995A31B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увеличение числа рецепторов к ЛПНП</w:t>
      </w:r>
    </w:p>
    <w:p w14:paraId="0C9F1695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увеличение продукции ЛВП</w:t>
      </w:r>
    </w:p>
    <w:p w14:paraId="4E320874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снижение продукции ЛВП</w:t>
      </w:r>
    </w:p>
    <w:p w14:paraId="707B1810" w14:textId="77777777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t xml:space="preserve"> торможение всасывания холестерина в кишечнике</w:t>
      </w:r>
    </w:p>
    <w:p w14:paraId="3D571A6B" w14:textId="77777777" w:rsidR="00B36015" w:rsidRPr="000D3B3E" w:rsidRDefault="00B36015" w:rsidP="00B36015">
      <w:pPr>
        <w:contextualSpacing/>
        <w:rPr>
          <w:sz w:val="28"/>
          <w:szCs w:val="28"/>
        </w:rPr>
      </w:pPr>
    </w:p>
    <w:p w14:paraId="519D5768" w14:textId="30261722" w:rsidR="00B36015" w:rsidRPr="000D3B3E" w:rsidRDefault="00334C16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523</w:t>
      </w:r>
      <w:r w:rsidR="00B36015" w:rsidRPr="000D3B3E">
        <w:rPr>
          <w:sz w:val="28"/>
          <w:szCs w:val="28"/>
        </w:rPr>
        <w:t>. К препаратам первой линии, при отсутствии противопоказаний, у пациентов со стабильной стенокардией относятся:</w:t>
      </w:r>
    </w:p>
    <w:p w14:paraId="1C2F1723" w14:textId="77777777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t>бета-адреноблокаторы</w:t>
      </w:r>
    </w:p>
    <w:p w14:paraId="559751D6" w14:textId="77777777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t>верапамил</w:t>
      </w:r>
    </w:p>
    <w:p w14:paraId="292B5A75" w14:textId="77777777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t>дилтиазем</w:t>
      </w:r>
    </w:p>
    <w:p w14:paraId="7F39FA90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триметазидин</w:t>
      </w:r>
    </w:p>
    <w:p w14:paraId="6E4E7220" w14:textId="77777777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t>амлодипин</w:t>
      </w:r>
    </w:p>
    <w:p w14:paraId="527D33BB" w14:textId="77777777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t>амлодипин+бета-адреноблокаторы</w:t>
      </w:r>
    </w:p>
    <w:p w14:paraId="28365B63" w14:textId="77777777" w:rsidR="00B36015" w:rsidRPr="000D3B3E" w:rsidRDefault="00B36015" w:rsidP="00B36015">
      <w:pPr>
        <w:contextualSpacing/>
        <w:rPr>
          <w:sz w:val="28"/>
          <w:szCs w:val="28"/>
        </w:rPr>
      </w:pPr>
    </w:p>
    <w:p w14:paraId="485C9F42" w14:textId="59BC1BAF" w:rsidR="00B36015" w:rsidRPr="000D3B3E" w:rsidRDefault="00334C16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524</w:t>
      </w:r>
      <w:r w:rsidR="00B36015" w:rsidRPr="000D3B3E">
        <w:rPr>
          <w:sz w:val="28"/>
          <w:szCs w:val="28"/>
        </w:rPr>
        <w:t>. К препаратами второй линии, при отсутствии противопоказаний, у пациентов со стабильной стенокардией относятся:</w:t>
      </w:r>
    </w:p>
    <w:p w14:paraId="24568CF5" w14:textId="77777777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lastRenderedPageBreak/>
        <w:t>Триметазидин</w:t>
      </w:r>
    </w:p>
    <w:p w14:paraId="276A4EA6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верапамил</w:t>
      </w:r>
    </w:p>
    <w:p w14:paraId="34580043" w14:textId="77777777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t>Никорандил</w:t>
      </w:r>
    </w:p>
    <w:p w14:paraId="2F0EC888" w14:textId="77777777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t>Пролонгированые нитраты</w:t>
      </w:r>
    </w:p>
    <w:p w14:paraId="652FDA1A" w14:textId="77777777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t>Ивабрадин</w:t>
      </w:r>
    </w:p>
    <w:p w14:paraId="77CF0955" w14:textId="77777777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t>ранолазин</w:t>
      </w:r>
    </w:p>
    <w:p w14:paraId="5CA605AD" w14:textId="77777777" w:rsidR="00B36015" w:rsidRPr="000D3B3E" w:rsidRDefault="00B36015" w:rsidP="00B36015">
      <w:pPr>
        <w:contextualSpacing/>
        <w:rPr>
          <w:sz w:val="28"/>
          <w:szCs w:val="28"/>
        </w:rPr>
      </w:pPr>
    </w:p>
    <w:p w14:paraId="6834AB2A" w14:textId="7BEDC624" w:rsidR="00B36015" w:rsidRPr="000D3B3E" w:rsidRDefault="00334C16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525</w:t>
      </w:r>
      <w:r w:rsidR="00B36015" w:rsidRPr="000D3B3E">
        <w:rPr>
          <w:sz w:val="28"/>
          <w:szCs w:val="28"/>
        </w:rPr>
        <w:t>. Положительное действие нитроглицерина заключается в...</w:t>
      </w:r>
    </w:p>
    <w:p w14:paraId="47976AFC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увеличении периферического сопротивления и снижении артериал.давления</w:t>
      </w:r>
    </w:p>
    <w:p w14:paraId="16F021A3" w14:textId="77777777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sz w:val="28"/>
          <w:szCs w:val="28"/>
        </w:rPr>
        <w:t xml:space="preserve"> </w:t>
      </w:r>
      <w:r w:rsidRPr="000D3B3E">
        <w:rPr>
          <w:bCs/>
          <w:sz w:val="28"/>
          <w:szCs w:val="28"/>
        </w:rPr>
        <w:t>уменьшении преднагрузки</w:t>
      </w:r>
    </w:p>
    <w:p w14:paraId="154726C3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увеличении конечного диастолического давления</w:t>
      </w:r>
    </w:p>
    <w:p w14:paraId="65A6B152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увеличении давления в легочной артерии</w:t>
      </w:r>
    </w:p>
    <w:p w14:paraId="46ED969E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увеличении притока венозной крови к сердцу</w:t>
      </w:r>
    </w:p>
    <w:bookmarkEnd w:id="12"/>
    <w:p w14:paraId="23B80098" w14:textId="77777777" w:rsidR="00B36015" w:rsidRPr="000D3B3E" w:rsidRDefault="00B36015" w:rsidP="00B36015">
      <w:pPr>
        <w:contextualSpacing/>
        <w:rPr>
          <w:sz w:val="28"/>
          <w:szCs w:val="28"/>
        </w:rPr>
      </w:pPr>
    </w:p>
    <w:p w14:paraId="64FB8ED9" w14:textId="0E98A249" w:rsidR="00B36015" w:rsidRPr="000D3B3E" w:rsidRDefault="00334C16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526</w:t>
      </w:r>
      <w:r w:rsidR="00B36015" w:rsidRPr="000D3B3E">
        <w:rPr>
          <w:sz w:val="28"/>
          <w:szCs w:val="28"/>
        </w:rPr>
        <w:t>. Какой препарат пользуется первым приоритетом при лечении вариантной стенокардии?</w:t>
      </w:r>
    </w:p>
    <w:p w14:paraId="21A40D8D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Бисопролол</w:t>
      </w:r>
    </w:p>
    <w:p w14:paraId="2DA89139" w14:textId="77777777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sz w:val="28"/>
          <w:szCs w:val="28"/>
        </w:rPr>
        <w:t xml:space="preserve"> </w:t>
      </w:r>
      <w:r w:rsidRPr="000D3B3E">
        <w:rPr>
          <w:bCs/>
          <w:sz w:val="28"/>
          <w:szCs w:val="28"/>
        </w:rPr>
        <w:t>Амлодипин</w:t>
      </w:r>
    </w:p>
    <w:p w14:paraId="36D7F79F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Бетаксолол</w:t>
      </w:r>
    </w:p>
    <w:p w14:paraId="16436648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Амиодарон</w:t>
      </w:r>
    </w:p>
    <w:p w14:paraId="5FC7AF73" w14:textId="2F32D9E0" w:rsidR="00B36015" w:rsidRPr="000D3B3E" w:rsidRDefault="00B36015" w:rsidP="00E93D5B">
      <w:pPr>
        <w:contextualSpacing/>
        <w:rPr>
          <w:rFonts w:eastAsia="Times New Roman"/>
          <w:sz w:val="28"/>
          <w:szCs w:val="28"/>
          <w:lang w:eastAsia="ru-RU"/>
        </w:rPr>
      </w:pPr>
    </w:p>
    <w:p w14:paraId="5CB389A5" w14:textId="678BC590" w:rsidR="00B36015" w:rsidRPr="000D3B3E" w:rsidRDefault="00334C16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527</w:t>
      </w:r>
      <w:r w:rsidR="00B36015" w:rsidRPr="000D3B3E">
        <w:rPr>
          <w:sz w:val="28"/>
          <w:szCs w:val="28"/>
        </w:rPr>
        <w:t>. Каким препаратам отдается предпочтение при купировании пароксизмов мерцательной аритмии?</w:t>
      </w:r>
    </w:p>
    <w:p w14:paraId="6EB46F08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Лидокаин</w:t>
      </w:r>
    </w:p>
    <w:p w14:paraId="1B147BEC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Верапамил</w:t>
      </w:r>
    </w:p>
    <w:p w14:paraId="7BE2C381" w14:textId="77777777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sz w:val="28"/>
          <w:szCs w:val="28"/>
        </w:rPr>
        <w:t xml:space="preserve"> </w:t>
      </w:r>
      <w:r w:rsidRPr="000D3B3E">
        <w:rPr>
          <w:bCs/>
          <w:sz w:val="28"/>
          <w:szCs w:val="28"/>
        </w:rPr>
        <w:t>Амиодарон</w:t>
      </w:r>
    </w:p>
    <w:p w14:paraId="45732399" w14:textId="77777777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t xml:space="preserve"> Пропафенон</w:t>
      </w:r>
    </w:p>
    <w:p w14:paraId="6D29889C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Дигоксин</w:t>
      </w:r>
    </w:p>
    <w:p w14:paraId="6D6AB551" w14:textId="77777777" w:rsidR="00B36015" w:rsidRPr="000D3B3E" w:rsidRDefault="00B36015" w:rsidP="00B36015">
      <w:pPr>
        <w:contextualSpacing/>
        <w:rPr>
          <w:sz w:val="28"/>
          <w:szCs w:val="28"/>
        </w:rPr>
      </w:pPr>
    </w:p>
    <w:p w14:paraId="31BACCF4" w14:textId="658B7A01" w:rsidR="00B36015" w:rsidRPr="000D3B3E" w:rsidRDefault="00334C16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528</w:t>
      </w:r>
      <w:r w:rsidR="00B36015" w:rsidRPr="000D3B3E">
        <w:rPr>
          <w:sz w:val="28"/>
          <w:szCs w:val="28"/>
        </w:rPr>
        <w:t>. Продолжительность приема непрямых антикоагулянтов больными при проведении электроимпульсной терапии по поводу постоянной формы мерцательной аритмии:</w:t>
      </w:r>
    </w:p>
    <w:p w14:paraId="66556F1A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В течение 3-х дней до и после восстановления ритма</w:t>
      </w:r>
    </w:p>
    <w:p w14:paraId="769416B4" w14:textId="77777777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t xml:space="preserve"> Не менее 3-4-х недель до и 4 недель после восстановления синусового</w:t>
      </w:r>
    </w:p>
    <w:p w14:paraId="2A37E490" w14:textId="77777777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t>ритма</w:t>
      </w:r>
    </w:p>
    <w:p w14:paraId="3D4834D1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Не менее, чем в течение 2 месяцев до и после восстановления ритма</w:t>
      </w:r>
    </w:p>
    <w:p w14:paraId="161EFADD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Только в течение 1-2-х недель до попытки восстановления</w:t>
      </w:r>
    </w:p>
    <w:p w14:paraId="3D8AA7F5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синусового ритма</w:t>
      </w:r>
    </w:p>
    <w:p w14:paraId="0B5A3A46" w14:textId="77777777" w:rsidR="00B36015" w:rsidRPr="000D3B3E" w:rsidRDefault="00B36015" w:rsidP="00B36015">
      <w:pPr>
        <w:contextualSpacing/>
        <w:rPr>
          <w:sz w:val="28"/>
          <w:szCs w:val="28"/>
        </w:rPr>
      </w:pPr>
    </w:p>
    <w:p w14:paraId="1F7A41DC" w14:textId="0532F929" w:rsidR="00B36015" w:rsidRPr="000D3B3E" w:rsidRDefault="00334C16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529</w:t>
      </w:r>
      <w:r w:rsidR="00B36015" w:rsidRPr="000D3B3E">
        <w:rPr>
          <w:sz w:val="28"/>
          <w:szCs w:val="28"/>
        </w:rPr>
        <w:t>. Какие препараты (из перечисленных) показаны для предупреждения повторных приступов мерцательной аритмии?</w:t>
      </w:r>
    </w:p>
    <w:p w14:paraId="303D51C4" w14:textId="3C6273D6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t xml:space="preserve"> Соталол</w:t>
      </w:r>
    </w:p>
    <w:p w14:paraId="3B769290" w14:textId="2802AB1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Метопролол</w:t>
      </w:r>
    </w:p>
    <w:p w14:paraId="4EE1674B" w14:textId="096A5CBD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t xml:space="preserve"> Пропафенон</w:t>
      </w:r>
    </w:p>
    <w:p w14:paraId="38447EF0" w14:textId="507467CC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Хинидин</w:t>
      </w:r>
    </w:p>
    <w:p w14:paraId="36C69D19" w14:textId="1CBECC3C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t xml:space="preserve"> Амиодарон</w:t>
      </w:r>
    </w:p>
    <w:p w14:paraId="7C858EBC" w14:textId="77777777" w:rsidR="00B36015" w:rsidRPr="000D3B3E" w:rsidRDefault="00B36015" w:rsidP="00B36015">
      <w:pPr>
        <w:contextualSpacing/>
        <w:rPr>
          <w:sz w:val="28"/>
          <w:szCs w:val="28"/>
        </w:rPr>
      </w:pPr>
    </w:p>
    <w:p w14:paraId="2AC1CD84" w14:textId="6C4C0B82" w:rsidR="00B36015" w:rsidRPr="000D3B3E" w:rsidRDefault="00334C16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lastRenderedPageBreak/>
        <w:t xml:space="preserve">530. </w:t>
      </w:r>
      <w:r w:rsidR="00B36015" w:rsidRPr="000D3B3E">
        <w:rPr>
          <w:sz w:val="28"/>
          <w:szCs w:val="28"/>
        </w:rPr>
        <w:t>Препарат выбора для профилактики тромбоэмболических осложнений у больной с фибрилляцией предсердий и митральным стенозом:</w:t>
      </w:r>
    </w:p>
    <w:p w14:paraId="67F6074F" w14:textId="5EADEC71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дабигатран</w:t>
      </w:r>
    </w:p>
    <w:p w14:paraId="6483510A" w14:textId="5154924D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апиксабан</w:t>
      </w:r>
    </w:p>
    <w:p w14:paraId="1CC8E9B1" w14:textId="347D795A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ривароксабан</w:t>
      </w:r>
    </w:p>
    <w:p w14:paraId="62B9E4D8" w14:textId="4CA54251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t xml:space="preserve"> варфарин</w:t>
      </w:r>
    </w:p>
    <w:p w14:paraId="108D1F7E" w14:textId="77777777" w:rsidR="00B36015" w:rsidRPr="000D3B3E" w:rsidRDefault="00B36015" w:rsidP="00B36015">
      <w:pPr>
        <w:contextualSpacing/>
        <w:rPr>
          <w:sz w:val="28"/>
          <w:szCs w:val="28"/>
        </w:rPr>
      </w:pPr>
    </w:p>
    <w:p w14:paraId="10FDE344" w14:textId="4F85FA44" w:rsidR="00B36015" w:rsidRPr="000D3B3E" w:rsidRDefault="00334C16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531.</w:t>
      </w:r>
      <w:r w:rsidR="00B36015" w:rsidRPr="000D3B3E">
        <w:rPr>
          <w:sz w:val="28"/>
          <w:szCs w:val="28"/>
        </w:rPr>
        <w:t xml:space="preserve"> Очень высокому сердечно сосудистому риску по шкале глобальной оценки 10-летнего сердечно-сосудистого риска соответствуют:</w:t>
      </w:r>
    </w:p>
    <w:p w14:paraId="77046DE8" w14:textId="61DED06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Значимо выраженный фактор риска - ХС больше 8 ммоль/л и/или ХС ЛНП больше 4,9 ммоль и/или АД больше или равно 180/110 мм рт.ст.</w:t>
      </w:r>
    </w:p>
    <w:p w14:paraId="7FF9650C" w14:textId="3BEDE71F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t xml:space="preserve"> Сахарный диабет + поражение органов-мишеней, больше или равно 3 ФР, а также раннее начало СД 1 типа с длительностью больше 20 лет</w:t>
      </w:r>
    </w:p>
    <w:p w14:paraId="1DA682A9" w14:textId="30C852B9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SCORE больше или равно 5% и меньше 10%</w:t>
      </w:r>
    </w:p>
    <w:p w14:paraId="17EF4645" w14:textId="101A6178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t xml:space="preserve"> SCORE больше или равно 10%</w:t>
      </w:r>
    </w:p>
    <w:p w14:paraId="5167735F" w14:textId="0367DED9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Семейная гиперхолестеринемия без факторов риска</w:t>
      </w:r>
    </w:p>
    <w:p w14:paraId="08C1E718" w14:textId="77777777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t>) Хроническая болезнь почек 4-5 стадии</w:t>
      </w:r>
    </w:p>
    <w:p w14:paraId="11CB468F" w14:textId="77777777" w:rsidR="00B36015" w:rsidRPr="000D3B3E" w:rsidRDefault="00B36015" w:rsidP="00B36015">
      <w:pPr>
        <w:contextualSpacing/>
        <w:rPr>
          <w:sz w:val="28"/>
          <w:szCs w:val="28"/>
        </w:rPr>
      </w:pPr>
    </w:p>
    <w:p w14:paraId="3E5E9053" w14:textId="37B65F1E" w:rsidR="00B36015" w:rsidRPr="000D3B3E" w:rsidRDefault="00334C16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532</w:t>
      </w:r>
      <w:r w:rsidR="00B36015" w:rsidRPr="000D3B3E">
        <w:rPr>
          <w:sz w:val="28"/>
          <w:szCs w:val="28"/>
        </w:rPr>
        <w:t>. Первичная цель в достижении АД при лечении АГ:</w:t>
      </w:r>
    </w:p>
    <w:p w14:paraId="4CD398B8" w14:textId="6A6BE374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t xml:space="preserve"> меньше 140/90 мм рт.ст.</w:t>
      </w:r>
    </w:p>
    <w:p w14:paraId="6C969924" w14:textId="4801C603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меньше 130/80 мм рт.ст.</w:t>
      </w:r>
    </w:p>
    <w:p w14:paraId="687DF329" w14:textId="07163803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меньше 135/75 мм рт.ст.</w:t>
      </w:r>
    </w:p>
    <w:p w14:paraId="42E65A1D" w14:textId="7A6F732C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меньше 150/95 мм рт.ст.</w:t>
      </w:r>
    </w:p>
    <w:p w14:paraId="1A1BEBCB" w14:textId="77777777" w:rsidR="00B36015" w:rsidRPr="000D3B3E" w:rsidRDefault="00B36015" w:rsidP="00B36015">
      <w:pPr>
        <w:contextualSpacing/>
        <w:rPr>
          <w:sz w:val="28"/>
          <w:szCs w:val="28"/>
        </w:rPr>
      </w:pPr>
    </w:p>
    <w:p w14:paraId="13C93AA5" w14:textId="2B48AD1F" w:rsidR="00B36015" w:rsidRPr="000D3B3E" w:rsidRDefault="00334C16" w:rsidP="00B36015">
      <w:pPr>
        <w:contextualSpacing/>
        <w:rPr>
          <w:sz w:val="28"/>
          <w:szCs w:val="28"/>
        </w:rPr>
      </w:pPr>
      <w:bookmarkStart w:id="13" w:name="_Hlk44529268"/>
      <w:r w:rsidRPr="000D3B3E">
        <w:rPr>
          <w:sz w:val="28"/>
          <w:szCs w:val="28"/>
        </w:rPr>
        <w:t xml:space="preserve">533. </w:t>
      </w:r>
      <w:bookmarkEnd w:id="13"/>
      <w:r w:rsidR="00B36015" w:rsidRPr="000D3B3E">
        <w:rPr>
          <w:sz w:val="28"/>
          <w:szCs w:val="28"/>
        </w:rPr>
        <w:t>Оптимальный темп снижения массы тела за 6 месяцев:</w:t>
      </w:r>
    </w:p>
    <w:p w14:paraId="29DB80C4" w14:textId="1E264CF0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3-5%</w:t>
      </w:r>
    </w:p>
    <w:p w14:paraId="64E7BB37" w14:textId="3E626263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t xml:space="preserve"> 5-10%</w:t>
      </w:r>
    </w:p>
    <w:p w14:paraId="290608EB" w14:textId="5F654994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20%</w:t>
      </w:r>
    </w:p>
    <w:p w14:paraId="6790F456" w14:textId="77777777" w:rsidR="00B36015" w:rsidRPr="000D3B3E" w:rsidRDefault="00B36015" w:rsidP="00B36015">
      <w:pPr>
        <w:contextualSpacing/>
        <w:rPr>
          <w:sz w:val="28"/>
          <w:szCs w:val="28"/>
        </w:rPr>
      </w:pPr>
    </w:p>
    <w:p w14:paraId="3EFA86B2" w14:textId="2F25C7FF" w:rsidR="00B36015" w:rsidRPr="000D3B3E" w:rsidRDefault="00334C16" w:rsidP="00B36015">
      <w:pPr>
        <w:contextualSpacing/>
        <w:rPr>
          <w:sz w:val="28"/>
          <w:szCs w:val="28"/>
        </w:rPr>
      </w:pPr>
      <w:bookmarkStart w:id="14" w:name="_Hlk44529361"/>
      <w:r w:rsidRPr="000D3B3E">
        <w:rPr>
          <w:sz w:val="28"/>
          <w:szCs w:val="28"/>
        </w:rPr>
        <w:t xml:space="preserve">534. </w:t>
      </w:r>
      <w:r w:rsidR="00B36015" w:rsidRPr="000D3B3E">
        <w:rPr>
          <w:sz w:val="28"/>
          <w:szCs w:val="28"/>
        </w:rPr>
        <w:t>Клопидогрел у пациентов с хронической ИБС:</w:t>
      </w:r>
    </w:p>
    <w:p w14:paraId="2C0E3361" w14:textId="57765CE6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t xml:space="preserve"> назначается при непереносимости аспирина</w:t>
      </w:r>
    </w:p>
    <w:p w14:paraId="37D5EC7A" w14:textId="72D6C688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t xml:space="preserve"> можно рассматривать вместо аспирина при заболевании</w:t>
      </w:r>
    </w:p>
    <w:p w14:paraId="24DDCECD" w14:textId="77777777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t>периферических артерий или после перенесенного инсульта (IIb)</w:t>
      </w:r>
    </w:p>
    <w:p w14:paraId="6C535713" w14:textId="348B4D96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назначается в комбинации с аспирином при ИБС в сочетании с</w:t>
      </w:r>
    </w:p>
    <w:p w14:paraId="5440747A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фибрилляцией предсердий</w:t>
      </w:r>
    </w:p>
    <w:p w14:paraId="47C160D5" w14:textId="5F2C48D5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t xml:space="preserve"> следует продолжить принимать в комбинации с аспирином в</w:t>
      </w:r>
    </w:p>
    <w:p w14:paraId="60ACB686" w14:textId="77777777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t>составе двойной антиромбоцитарной через год после перенесенного</w:t>
      </w:r>
    </w:p>
    <w:p w14:paraId="5CE32924" w14:textId="77777777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t>инфаркта миокарда при высоком риске повторных ишемических</w:t>
      </w:r>
    </w:p>
    <w:p w14:paraId="11AE2A97" w14:textId="77777777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t>событий и невысоком риске кровотечений (IIa)</w:t>
      </w:r>
    </w:p>
    <w:p w14:paraId="61A49488" w14:textId="40F30F50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назначается в комбинации с аспирином при тяжелой стенокардии</w:t>
      </w:r>
    </w:p>
    <w:p w14:paraId="01E30FA9" w14:textId="77777777" w:rsidR="00B36015" w:rsidRPr="000D3B3E" w:rsidRDefault="00B36015" w:rsidP="00B36015">
      <w:pPr>
        <w:contextualSpacing/>
        <w:rPr>
          <w:sz w:val="28"/>
          <w:szCs w:val="28"/>
        </w:rPr>
      </w:pPr>
    </w:p>
    <w:p w14:paraId="7EDC693C" w14:textId="06479C48" w:rsidR="00B36015" w:rsidRPr="000D3B3E" w:rsidRDefault="00334C16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535. </w:t>
      </w:r>
      <w:r w:rsidR="00B36015" w:rsidRPr="000D3B3E">
        <w:rPr>
          <w:sz w:val="28"/>
          <w:szCs w:val="28"/>
        </w:rPr>
        <w:t>Нагрузочная доза клопидогрела перед тромболизисом у пациентов с острым коронарным синдромом моложе 75 лет составляет:</w:t>
      </w:r>
    </w:p>
    <w:p w14:paraId="68BE0E65" w14:textId="21EE4304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t xml:space="preserve"> 300 мг</w:t>
      </w:r>
    </w:p>
    <w:p w14:paraId="5E3B2350" w14:textId="044338FF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600 мг</w:t>
      </w:r>
    </w:p>
    <w:p w14:paraId="1DC6A01D" w14:textId="4C8DA2A8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75 мг</w:t>
      </w:r>
    </w:p>
    <w:p w14:paraId="67F92929" w14:textId="77777777" w:rsidR="00B36015" w:rsidRPr="000D3B3E" w:rsidRDefault="00B36015" w:rsidP="00B36015">
      <w:pPr>
        <w:contextualSpacing/>
        <w:rPr>
          <w:sz w:val="28"/>
          <w:szCs w:val="28"/>
          <w:highlight w:val="yellow"/>
        </w:rPr>
      </w:pPr>
    </w:p>
    <w:p w14:paraId="5CAD05AD" w14:textId="4BD90EEE" w:rsidR="00B36015" w:rsidRPr="000D3B3E" w:rsidRDefault="00334C16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lastRenderedPageBreak/>
        <w:t xml:space="preserve">536. </w:t>
      </w:r>
      <w:r w:rsidR="00B36015" w:rsidRPr="000D3B3E">
        <w:rPr>
          <w:sz w:val="28"/>
          <w:szCs w:val="28"/>
        </w:rPr>
        <w:t>Первая доза клопидогрела при остром коронарном синдроме в отсутствие реперфузионного лечения составляет:</w:t>
      </w:r>
    </w:p>
    <w:p w14:paraId="74BF9A62" w14:textId="611EA7EF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t xml:space="preserve"> 300 мг</w:t>
      </w:r>
    </w:p>
    <w:p w14:paraId="759287F3" w14:textId="701D761B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600 мг</w:t>
      </w:r>
    </w:p>
    <w:p w14:paraId="11767A47" w14:textId="3548D46F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75 мг</w:t>
      </w:r>
    </w:p>
    <w:p w14:paraId="093DB928" w14:textId="77777777" w:rsidR="00B36015" w:rsidRPr="000D3B3E" w:rsidRDefault="00B36015" w:rsidP="00B36015">
      <w:pPr>
        <w:contextualSpacing/>
        <w:rPr>
          <w:sz w:val="28"/>
          <w:szCs w:val="28"/>
        </w:rPr>
      </w:pPr>
    </w:p>
    <w:p w14:paraId="1FF4F253" w14:textId="22566019" w:rsidR="00B36015" w:rsidRPr="000D3B3E" w:rsidRDefault="00334C16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537. </w:t>
      </w:r>
      <w:r w:rsidR="00B36015" w:rsidRPr="000D3B3E">
        <w:rPr>
          <w:sz w:val="28"/>
          <w:szCs w:val="28"/>
        </w:rPr>
        <w:t>Биохимический маркер сердечной недостаточности:</w:t>
      </w:r>
    </w:p>
    <w:p w14:paraId="130115E0" w14:textId="66B168F6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t xml:space="preserve"> мозговой натрийуретический пептид</w:t>
      </w:r>
    </w:p>
    <w:p w14:paraId="2BB0DCF0" w14:textId="3F1482F4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bCs/>
          <w:sz w:val="28"/>
          <w:szCs w:val="28"/>
        </w:rPr>
        <w:t xml:space="preserve"> N-терминальный фрагмент предшественника мозгового</w:t>
      </w:r>
      <w:r w:rsidRPr="000D3B3E">
        <w:rPr>
          <w:sz w:val="28"/>
          <w:szCs w:val="28"/>
        </w:rPr>
        <w:t xml:space="preserve"> натрийуретического</w:t>
      </w:r>
    </w:p>
    <w:p w14:paraId="3B189D42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пептида</w:t>
      </w:r>
    </w:p>
    <w:p w14:paraId="3A55BE0D" w14:textId="10F09F76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эндотелин</w:t>
      </w:r>
    </w:p>
    <w:p w14:paraId="0668C0BC" w14:textId="7A223D04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тропонин I</w:t>
      </w:r>
    </w:p>
    <w:p w14:paraId="7BB68EC3" w14:textId="0E8BC9C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интерлейкин-1</w:t>
      </w:r>
    </w:p>
    <w:p w14:paraId="258FBDF6" w14:textId="77777777" w:rsidR="00B36015" w:rsidRPr="000D3B3E" w:rsidRDefault="00B36015" w:rsidP="00B36015">
      <w:pPr>
        <w:contextualSpacing/>
        <w:rPr>
          <w:sz w:val="28"/>
          <w:szCs w:val="28"/>
        </w:rPr>
      </w:pPr>
    </w:p>
    <w:p w14:paraId="1677483B" w14:textId="59170D62" w:rsidR="00B36015" w:rsidRPr="000D3B3E" w:rsidRDefault="00334C16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538. </w:t>
      </w:r>
      <w:r w:rsidR="00B36015" w:rsidRPr="000D3B3E">
        <w:rPr>
          <w:sz w:val="28"/>
          <w:szCs w:val="28"/>
        </w:rPr>
        <w:t>Для пациентов с хронической сердечной недостаточностью с низкой фракцией выброса левого желудочка абсолютно показаны ввиду их влияния на прогноз (IA класс):</w:t>
      </w:r>
    </w:p>
    <w:p w14:paraId="791ACC4F" w14:textId="64695F23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t xml:space="preserve"> ингибиторы АПФ</w:t>
      </w:r>
    </w:p>
    <w:p w14:paraId="141CDA7A" w14:textId="3973A931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t xml:space="preserve"> бета-адреноблокаторы</w:t>
      </w:r>
    </w:p>
    <w:p w14:paraId="31F643D3" w14:textId="252E90B9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t xml:space="preserve"> антагонисты минералокортикоидных рецепторов</w:t>
      </w:r>
    </w:p>
    <w:p w14:paraId="4F94D6C2" w14:textId="0672CD78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диуретики</w:t>
      </w:r>
    </w:p>
    <w:p w14:paraId="1BFFB9E7" w14:textId="7D413A46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сердечные гликозиды</w:t>
      </w:r>
    </w:p>
    <w:p w14:paraId="3C8B9C33" w14:textId="4A658CC9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ивабрадин</w:t>
      </w:r>
    </w:p>
    <w:p w14:paraId="52F41CBB" w14:textId="34D6D084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аспирин</w:t>
      </w:r>
    </w:p>
    <w:p w14:paraId="79FF015B" w14:textId="77777777" w:rsidR="00B36015" w:rsidRPr="000D3B3E" w:rsidRDefault="00B36015" w:rsidP="00B36015">
      <w:pPr>
        <w:contextualSpacing/>
        <w:rPr>
          <w:sz w:val="28"/>
          <w:szCs w:val="28"/>
        </w:rPr>
      </w:pPr>
    </w:p>
    <w:p w14:paraId="46E3EE94" w14:textId="2EED6C1B" w:rsidR="00B36015" w:rsidRPr="000D3B3E" w:rsidRDefault="00334C16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539. </w:t>
      </w:r>
      <w:r w:rsidR="00B36015" w:rsidRPr="000D3B3E">
        <w:rPr>
          <w:sz w:val="28"/>
          <w:szCs w:val="28"/>
        </w:rPr>
        <w:t>Укажите блокаторы рецепторов к ангиотензину II, разрешенные к использованию у больных хронической сердечной недостаточностью с низкой фракцией выброса левого желудочка при непереносимости ингибиторов АПФ</w:t>
      </w:r>
    </w:p>
    <w:p w14:paraId="31447A9C" w14:textId="655908C5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t xml:space="preserve"> Кандесартан</w:t>
      </w:r>
    </w:p>
    <w:p w14:paraId="2B207A28" w14:textId="23B259EA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t xml:space="preserve"> Валсартан</w:t>
      </w:r>
    </w:p>
    <w:p w14:paraId="17FB0EF3" w14:textId="0C303283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t xml:space="preserve"> Лозартан</w:t>
      </w:r>
    </w:p>
    <w:p w14:paraId="15793F85" w14:textId="300E9086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Олмесартан</w:t>
      </w:r>
    </w:p>
    <w:p w14:paraId="6786907B" w14:textId="39CB42B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Телмисартан</w:t>
      </w:r>
    </w:p>
    <w:p w14:paraId="30619D3F" w14:textId="77777777" w:rsidR="00B36015" w:rsidRPr="000D3B3E" w:rsidRDefault="00B36015" w:rsidP="00B36015">
      <w:pPr>
        <w:contextualSpacing/>
        <w:rPr>
          <w:sz w:val="28"/>
          <w:szCs w:val="28"/>
        </w:rPr>
      </w:pPr>
    </w:p>
    <w:p w14:paraId="2BDA3635" w14:textId="3A3324E5" w:rsidR="00B36015" w:rsidRPr="000D3B3E" w:rsidRDefault="00334C16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540. </w:t>
      </w:r>
      <w:r w:rsidR="00B36015" w:rsidRPr="000D3B3E">
        <w:rPr>
          <w:sz w:val="28"/>
          <w:szCs w:val="28"/>
        </w:rPr>
        <w:t>Бета-адреноблокаторы, разрешенные к использованию у больных хронической сердечной недостаточностью с низкой фракцией выброса левого желудочка:</w:t>
      </w:r>
    </w:p>
    <w:p w14:paraId="6D5E4B32" w14:textId="4AD52D02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Метопролола сукцинат</w:t>
      </w:r>
    </w:p>
    <w:p w14:paraId="5577A2FE" w14:textId="1C068E3E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Бисопролол</w:t>
      </w:r>
    </w:p>
    <w:p w14:paraId="69B4BE6A" w14:textId="028DF516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Карведилол</w:t>
      </w:r>
    </w:p>
    <w:p w14:paraId="55F9E809" w14:textId="1AFFFD53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Пропранолол</w:t>
      </w:r>
    </w:p>
    <w:p w14:paraId="6F4780F3" w14:textId="69A612B3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Атенолол</w:t>
      </w:r>
    </w:p>
    <w:p w14:paraId="252AE8C2" w14:textId="23283AB1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Метопролола тартрат</w:t>
      </w:r>
    </w:p>
    <w:p w14:paraId="7A302554" w14:textId="77777777" w:rsidR="00B36015" w:rsidRPr="000D3B3E" w:rsidRDefault="00B36015" w:rsidP="00B36015">
      <w:pPr>
        <w:contextualSpacing/>
        <w:rPr>
          <w:sz w:val="28"/>
          <w:szCs w:val="28"/>
        </w:rPr>
      </w:pPr>
    </w:p>
    <w:p w14:paraId="2414F2F7" w14:textId="07251CC3" w:rsidR="00B36015" w:rsidRPr="000D3B3E" w:rsidRDefault="00334C16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541. </w:t>
      </w:r>
      <w:r w:rsidR="00B36015" w:rsidRPr="000D3B3E">
        <w:rPr>
          <w:sz w:val="28"/>
          <w:szCs w:val="28"/>
        </w:rPr>
        <w:t>В каких клинических ситуациях следует назначить ивабрадин пациентам с хронической сердечной недостаточностью?</w:t>
      </w:r>
    </w:p>
    <w:p w14:paraId="52B9B37D" w14:textId="35CD0BE1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При декомпенсации ХСН</w:t>
      </w:r>
    </w:p>
    <w:p w14:paraId="3927A05F" w14:textId="164D8292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lastRenderedPageBreak/>
        <w:t xml:space="preserve"> Всем пациентам с верифицированной ХСН при стойкой частоте сердечных сокращений больше или равно 70 в 1 минуту</w:t>
      </w:r>
    </w:p>
    <w:p w14:paraId="40402DCF" w14:textId="5174FB86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При II-IV ФК сердечной недостаточности с ФВ меньше 35-40% и частоте сердечных сокращений больше или равно 70 в 1 минуту в добавление к ингибиторам АПФ,бета-адреноблокаторам, антагонистам минералокортикоидных рецепторов</w:t>
      </w:r>
    </w:p>
    <w:p w14:paraId="792A3B1B" w14:textId="0FE21894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Всем пациентам с верифицированной ХСН и ФВ меньше 40% в добавление к бета-адреноблокаторам</w:t>
      </w:r>
    </w:p>
    <w:p w14:paraId="642A8400" w14:textId="6F3C9E83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Вместо бета-адреноблокаторов при их непереносимости и частоте сердечных сокращений больше или равно 70 в 1 минуту</w:t>
      </w:r>
    </w:p>
    <w:p w14:paraId="4E16E451" w14:textId="77777777" w:rsidR="00B36015" w:rsidRPr="000D3B3E" w:rsidRDefault="00B36015" w:rsidP="00B36015">
      <w:pPr>
        <w:contextualSpacing/>
        <w:rPr>
          <w:sz w:val="28"/>
          <w:szCs w:val="28"/>
        </w:rPr>
      </w:pPr>
    </w:p>
    <w:p w14:paraId="5F41DBFA" w14:textId="3B55024D" w:rsidR="00B36015" w:rsidRPr="000D3B3E" w:rsidRDefault="00334C16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542. </w:t>
      </w:r>
      <w:r w:rsidR="00B36015" w:rsidRPr="000D3B3E">
        <w:rPr>
          <w:sz w:val="28"/>
          <w:szCs w:val="28"/>
        </w:rPr>
        <w:t>Фракция выброса левого желудочка по Simpson 39% соответствует:</w:t>
      </w:r>
    </w:p>
    <w:p w14:paraId="7CA0FCE1" w14:textId="668625C2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Сердечной недостаточности с низкой ФВ</w:t>
      </w:r>
    </w:p>
    <w:p w14:paraId="471235A1" w14:textId="43637631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Сердечной недостаточности с сохраненной ФВ</w:t>
      </w:r>
    </w:p>
    <w:p w14:paraId="20A03EED" w14:textId="59BA1329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Сердечной недостаточности промежуточной ФВ</w:t>
      </w:r>
    </w:p>
    <w:p w14:paraId="3E9AD0FB" w14:textId="77777777" w:rsidR="00B36015" w:rsidRPr="000D3B3E" w:rsidRDefault="00B36015" w:rsidP="00B36015">
      <w:pPr>
        <w:contextualSpacing/>
        <w:rPr>
          <w:sz w:val="28"/>
          <w:szCs w:val="28"/>
          <w:highlight w:val="yellow"/>
        </w:rPr>
      </w:pPr>
    </w:p>
    <w:p w14:paraId="54500094" w14:textId="22572870" w:rsidR="00B36015" w:rsidRPr="000D3B3E" w:rsidRDefault="00543737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543. </w:t>
      </w:r>
      <w:r w:rsidR="00B36015" w:rsidRPr="000D3B3E">
        <w:rPr>
          <w:sz w:val="28"/>
          <w:szCs w:val="28"/>
        </w:rPr>
        <w:t>Фракция выброса левого желудочка по Simpson 44% соответствует:</w:t>
      </w:r>
    </w:p>
    <w:p w14:paraId="1C330DFA" w14:textId="04B71686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Сердечной недостаточности с низкой ФВ</w:t>
      </w:r>
    </w:p>
    <w:p w14:paraId="6DABEBFC" w14:textId="7EE7D13E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Сердечной недостаточности с сохраненной ФВ</w:t>
      </w:r>
    </w:p>
    <w:p w14:paraId="77891D47" w14:textId="77A7E23F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Сердечной недостаточности промежуточной ФВ</w:t>
      </w:r>
    </w:p>
    <w:bookmarkEnd w:id="14"/>
    <w:p w14:paraId="62351B03" w14:textId="77777777" w:rsidR="00B36015" w:rsidRPr="000D3B3E" w:rsidRDefault="00B36015" w:rsidP="00B36015">
      <w:pPr>
        <w:contextualSpacing/>
        <w:rPr>
          <w:sz w:val="28"/>
          <w:szCs w:val="28"/>
        </w:rPr>
      </w:pPr>
    </w:p>
    <w:p w14:paraId="2A5A236C" w14:textId="2FD54F6B" w:rsidR="00B36015" w:rsidRPr="000D3B3E" w:rsidRDefault="00543737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544. </w:t>
      </w:r>
      <w:r w:rsidR="00B36015" w:rsidRPr="000D3B3E">
        <w:rPr>
          <w:sz w:val="28"/>
          <w:szCs w:val="28"/>
        </w:rPr>
        <w:t>К группе наиболее высокого риска инфекционного эндокардита относятся больные (ESC, 2015):</w:t>
      </w:r>
    </w:p>
    <w:p w14:paraId="5F0DBE33" w14:textId="3548C399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С искусственными клапанами сердца</w:t>
      </w:r>
    </w:p>
    <w:p w14:paraId="2D468DCF" w14:textId="43848CF6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С корригированными более 6 мес. назад дефектами межжелудочковой и межпредсердной перегородки</w:t>
      </w:r>
    </w:p>
    <w:p w14:paraId="06BB0B87" w14:textId="32684B26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С инфекционным эндокардитом в анамнезе</w:t>
      </w:r>
    </w:p>
    <w:p w14:paraId="50B5FEE7" w14:textId="6617B4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С приобретенными пороками сердца</w:t>
      </w:r>
    </w:p>
    <w:p w14:paraId="7100BAFB" w14:textId="77CF09C9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С "синими" врожденными пороками сердца или с врожденными</w:t>
      </w:r>
    </w:p>
    <w:p w14:paraId="441231EF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пороками сердца, корригированными с помощью искусственных</w:t>
      </w:r>
    </w:p>
    <w:p w14:paraId="09127651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>материалов в первые 6 мес. после операции</w:t>
      </w:r>
    </w:p>
    <w:p w14:paraId="2451C8C2" w14:textId="01701D30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При сохранении дефекта после операции на месте имплантации</w:t>
      </w:r>
    </w:p>
    <w:p w14:paraId="708F9151" w14:textId="77777777" w:rsidR="00B36015" w:rsidRPr="000D3B3E" w:rsidRDefault="00B36015" w:rsidP="00B36015">
      <w:pPr>
        <w:contextualSpacing/>
        <w:rPr>
          <w:snapToGrid w:val="0"/>
          <w:sz w:val="28"/>
          <w:szCs w:val="28"/>
        </w:rPr>
      </w:pPr>
      <w:r w:rsidRPr="000D3B3E">
        <w:rPr>
          <w:sz w:val="28"/>
          <w:szCs w:val="28"/>
        </w:rPr>
        <w:t>искусственного клапана или инородных сердечных устройств</w:t>
      </w:r>
    </w:p>
    <w:p w14:paraId="4EC6BE45" w14:textId="77777777" w:rsidR="00B36015" w:rsidRPr="000D3B3E" w:rsidRDefault="00B36015" w:rsidP="00B36015">
      <w:pPr>
        <w:contextualSpacing/>
        <w:rPr>
          <w:sz w:val="28"/>
          <w:szCs w:val="28"/>
        </w:rPr>
      </w:pPr>
    </w:p>
    <w:p w14:paraId="3BB6A0D0" w14:textId="5F8EE191" w:rsidR="00B36015" w:rsidRPr="000D3B3E" w:rsidRDefault="00543737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545. </w:t>
      </w:r>
      <w:r w:rsidR="00B36015" w:rsidRPr="000D3B3E">
        <w:rPr>
          <w:sz w:val="28"/>
          <w:szCs w:val="28"/>
        </w:rPr>
        <w:t>Применение какого препарата (из указанных) возможно при ХСН с низкой фракцией выброса?</w:t>
      </w:r>
    </w:p>
    <w:p w14:paraId="684428D9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Амиодарона</w:t>
      </w:r>
    </w:p>
    <w:p w14:paraId="19DFEC25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Ритмилена</w:t>
      </w:r>
    </w:p>
    <w:p w14:paraId="3E72FCB7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Этмозина</w:t>
      </w:r>
    </w:p>
    <w:p w14:paraId="5C55D7F0" w14:textId="77777777" w:rsidR="00B36015" w:rsidRPr="000D3B3E" w:rsidRDefault="00B36015" w:rsidP="00B36015">
      <w:pPr>
        <w:contextualSpacing/>
        <w:rPr>
          <w:sz w:val="28"/>
          <w:szCs w:val="28"/>
          <w:highlight w:val="yellow"/>
        </w:rPr>
      </w:pPr>
    </w:p>
    <w:p w14:paraId="6449FBC2" w14:textId="5A512260" w:rsidR="00B36015" w:rsidRPr="000D3B3E" w:rsidRDefault="00543737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546. </w:t>
      </w:r>
      <w:r w:rsidR="00B36015" w:rsidRPr="000D3B3E">
        <w:rPr>
          <w:sz w:val="28"/>
          <w:szCs w:val="28"/>
        </w:rPr>
        <w:t>В какие сроки можно начинать купирование пароксизма фибрилляции предсердий без подготовки антикоагулянтами:</w:t>
      </w:r>
    </w:p>
    <w:p w14:paraId="054C3F0F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до 72 часов</w:t>
      </w:r>
    </w:p>
    <w:p w14:paraId="591BE668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до 48 часов</w:t>
      </w:r>
    </w:p>
    <w:p w14:paraId="1E631A52" w14:textId="77777777" w:rsidR="00B36015" w:rsidRPr="000D3B3E" w:rsidRDefault="00B36015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 до 6 суток</w:t>
      </w:r>
    </w:p>
    <w:p w14:paraId="4CDD3127" w14:textId="25C9B9D8" w:rsidR="00B36015" w:rsidRPr="000D3B3E" w:rsidRDefault="00B36015" w:rsidP="00E93D5B">
      <w:pPr>
        <w:contextualSpacing/>
        <w:rPr>
          <w:rFonts w:eastAsia="Times New Roman"/>
          <w:sz w:val="28"/>
          <w:szCs w:val="28"/>
          <w:lang w:eastAsia="ru-RU"/>
        </w:rPr>
      </w:pPr>
    </w:p>
    <w:p w14:paraId="4FC7AD24" w14:textId="280D0D6E" w:rsidR="00B36015" w:rsidRPr="000D3B3E" w:rsidRDefault="00543737" w:rsidP="00B36015">
      <w:pPr>
        <w:contextualSpacing/>
        <w:rPr>
          <w:sz w:val="28"/>
          <w:szCs w:val="28"/>
        </w:rPr>
      </w:pPr>
      <w:r w:rsidRPr="000D3B3E">
        <w:rPr>
          <w:sz w:val="28"/>
          <w:szCs w:val="28"/>
        </w:rPr>
        <w:t xml:space="preserve">547. </w:t>
      </w:r>
      <w:r w:rsidR="00B36015" w:rsidRPr="000D3B3E">
        <w:rPr>
          <w:sz w:val="28"/>
          <w:szCs w:val="28"/>
        </w:rPr>
        <w:t xml:space="preserve">Тромболитики, рекомендованные при инфаркте миокарда с подъемом сегмента </w:t>
      </w:r>
      <w:r w:rsidR="00B36015" w:rsidRPr="000D3B3E">
        <w:rPr>
          <w:sz w:val="28"/>
          <w:szCs w:val="28"/>
          <w:lang w:val="en-US"/>
        </w:rPr>
        <w:t>ST</w:t>
      </w:r>
      <w:r w:rsidR="00B36015" w:rsidRPr="000D3B3E">
        <w:rPr>
          <w:sz w:val="28"/>
          <w:szCs w:val="28"/>
        </w:rPr>
        <w:t xml:space="preserve"> :</w:t>
      </w:r>
    </w:p>
    <w:p w14:paraId="3A4A0EDA" w14:textId="77777777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sz w:val="28"/>
          <w:szCs w:val="28"/>
        </w:rPr>
        <w:lastRenderedPageBreak/>
        <w:t xml:space="preserve"> </w:t>
      </w:r>
      <w:r w:rsidRPr="000D3B3E">
        <w:rPr>
          <w:bCs/>
          <w:sz w:val="28"/>
          <w:szCs w:val="28"/>
        </w:rPr>
        <w:t>Фибринолизин</w:t>
      </w:r>
    </w:p>
    <w:p w14:paraId="462893B1" w14:textId="77777777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sz w:val="28"/>
          <w:szCs w:val="28"/>
        </w:rPr>
        <w:t xml:space="preserve"> </w:t>
      </w:r>
      <w:r w:rsidRPr="000D3B3E">
        <w:rPr>
          <w:bCs/>
          <w:sz w:val="28"/>
          <w:szCs w:val="28"/>
        </w:rPr>
        <w:t>Альтеплаза (Актилизе)</w:t>
      </w:r>
    </w:p>
    <w:p w14:paraId="1DB6C69E" w14:textId="77777777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t xml:space="preserve"> Тенектеплаза (Метализе)</w:t>
      </w:r>
    </w:p>
    <w:p w14:paraId="07EE62A9" w14:textId="77777777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t xml:space="preserve"> Пуролаза</w:t>
      </w:r>
    </w:p>
    <w:p w14:paraId="5F4B96E7" w14:textId="77777777" w:rsidR="00B36015" w:rsidRPr="000D3B3E" w:rsidRDefault="00B36015" w:rsidP="00B36015">
      <w:pPr>
        <w:contextualSpacing/>
        <w:rPr>
          <w:bCs/>
          <w:sz w:val="28"/>
          <w:szCs w:val="28"/>
        </w:rPr>
      </w:pPr>
      <w:r w:rsidRPr="000D3B3E">
        <w:rPr>
          <w:bCs/>
          <w:sz w:val="28"/>
          <w:szCs w:val="28"/>
        </w:rPr>
        <w:t xml:space="preserve"> Стрептокиназа</w:t>
      </w:r>
    </w:p>
    <w:p w14:paraId="46EB667D" w14:textId="1EB5AF37" w:rsidR="00B36015" w:rsidRPr="000D3B3E" w:rsidRDefault="00B36015" w:rsidP="00E93D5B">
      <w:pPr>
        <w:contextualSpacing/>
        <w:rPr>
          <w:rFonts w:eastAsia="Times New Roman"/>
          <w:sz w:val="28"/>
          <w:szCs w:val="28"/>
          <w:lang w:eastAsia="ru-RU"/>
        </w:rPr>
      </w:pPr>
    </w:p>
    <w:p w14:paraId="5FF9EFE9" w14:textId="22471FFF" w:rsidR="00334C16" w:rsidRPr="000D3B3E" w:rsidRDefault="00543737" w:rsidP="00334C16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548. </w:t>
      </w:r>
      <w:r w:rsidR="00334C16" w:rsidRPr="000D3B3E">
        <w:rPr>
          <w:rFonts w:eastAsia="Times New Roman"/>
          <w:sz w:val="28"/>
          <w:szCs w:val="28"/>
          <w:lang w:eastAsia="ru-RU"/>
        </w:rPr>
        <w:t>Высокий уровень альбуминов в суточной моче (А2) – это</w:t>
      </w:r>
    </w:p>
    <w:p w14:paraId="1275B828" w14:textId="77777777" w:rsidR="00334C16" w:rsidRPr="000D3B3E" w:rsidRDefault="00334C16" w:rsidP="00334C16">
      <w:pPr>
        <w:contextualSpacing/>
        <w:rPr>
          <w:rFonts w:eastAsia="Times New Roman"/>
          <w:bCs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bCs/>
          <w:sz w:val="28"/>
          <w:szCs w:val="28"/>
          <w:lang w:eastAsia="ru-RU"/>
        </w:rPr>
        <w:t>150 мг</w:t>
      </w:r>
    </w:p>
    <w:p w14:paraId="49268955" w14:textId="77777777" w:rsidR="00334C16" w:rsidRPr="000D3B3E" w:rsidRDefault="00334C16" w:rsidP="00334C16">
      <w:pPr>
        <w:contextualSpacing/>
        <w:rPr>
          <w:rFonts w:eastAsia="Times New Roman"/>
          <w:bCs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bCs/>
          <w:sz w:val="28"/>
          <w:szCs w:val="28"/>
          <w:lang w:eastAsia="ru-RU"/>
        </w:rPr>
        <w:t>Менее 30 мг</w:t>
      </w:r>
    </w:p>
    <w:p w14:paraId="666F618F" w14:textId="77777777" w:rsidR="00334C16" w:rsidRPr="000D3B3E" w:rsidRDefault="00334C16" w:rsidP="00334C16">
      <w:pPr>
        <w:contextualSpacing/>
        <w:rPr>
          <w:rFonts w:eastAsia="Times New Roman"/>
          <w:bCs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bCs/>
          <w:sz w:val="28"/>
          <w:szCs w:val="28"/>
          <w:lang w:eastAsia="ru-RU"/>
        </w:rPr>
        <w:t>50 мг</w:t>
      </w:r>
    </w:p>
    <w:p w14:paraId="59FEA96D" w14:textId="77777777" w:rsidR="00334C16" w:rsidRPr="000D3B3E" w:rsidRDefault="00334C16" w:rsidP="00334C16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bCs/>
          <w:sz w:val="28"/>
          <w:szCs w:val="28"/>
          <w:lang w:eastAsia="ru-RU"/>
        </w:rPr>
        <w:t xml:space="preserve"> 250 мг</w:t>
      </w:r>
    </w:p>
    <w:p w14:paraId="19B6ABD1" w14:textId="77777777" w:rsidR="00334C16" w:rsidRPr="000D3B3E" w:rsidRDefault="00334C16" w:rsidP="00334C16">
      <w:pPr>
        <w:contextualSpacing/>
        <w:rPr>
          <w:rFonts w:eastAsia="Times New Roman"/>
          <w:sz w:val="28"/>
          <w:szCs w:val="28"/>
          <w:lang w:eastAsia="ru-RU"/>
        </w:rPr>
      </w:pPr>
    </w:p>
    <w:p w14:paraId="0FEA3603" w14:textId="074DC41E" w:rsidR="00334C16" w:rsidRPr="000D3B3E" w:rsidRDefault="00543737" w:rsidP="00334C16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549. </w:t>
      </w:r>
      <w:r w:rsidR="00334C16" w:rsidRPr="000D3B3E">
        <w:rPr>
          <w:rFonts w:eastAsia="Times New Roman"/>
          <w:sz w:val="28"/>
          <w:szCs w:val="28"/>
          <w:lang w:eastAsia="ru-RU"/>
        </w:rPr>
        <w:t>Очень высокий уровень альбуминов в суточной моче(А3) – это</w:t>
      </w:r>
    </w:p>
    <w:p w14:paraId="2726D6B3" w14:textId="77777777" w:rsidR="00334C16" w:rsidRPr="000D3B3E" w:rsidRDefault="00334C16" w:rsidP="00334C16">
      <w:pPr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250 мг</w:t>
      </w:r>
    </w:p>
    <w:p w14:paraId="1807610E" w14:textId="77777777" w:rsidR="00334C16" w:rsidRPr="000D3B3E" w:rsidRDefault="00334C16" w:rsidP="00334C16">
      <w:pPr>
        <w:contextualSpacing/>
        <w:rPr>
          <w:rFonts w:eastAsia="Times New Roman"/>
          <w:bCs/>
          <w:sz w:val="28"/>
          <w:szCs w:val="28"/>
          <w:lang w:eastAsia="ru-RU"/>
        </w:rPr>
      </w:pPr>
      <w:r w:rsidRPr="000D3B3E">
        <w:rPr>
          <w:rFonts w:eastAsia="Times New Roman"/>
          <w:bCs/>
          <w:sz w:val="28"/>
          <w:szCs w:val="28"/>
          <w:lang w:eastAsia="ru-RU"/>
        </w:rPr>
        <w:t xml:space="preserve"> 30 мг</w:t>
      </w:r>
    </w:p>
    <w:p w14:paraId="6E230942" w14:textId="77777777" w:rsidR="00334C16" w:rsidRPr="000D3B3E" w:rsidRDefault="00334C16" w:rsidP="00334C16">
      <w:pPr>
        <w:contextualSpacing/>
        <w:rPr>
          <w:rFonts w:eastAsia="Times New Roman"/>
          <w:bCs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bCs/>
          <w:sz w:val="28"/>
          <w:szCs w:val="28"/>
          <w:lang w:eastAsia="ru-RU"/>
        </w:rPr>
        <w:t>350 мг</w:t>
      </w:r>
    </w:p>
    <w:p w14:paraId="3B0F95FD" w14:textId="79F79A5F" w:rsidR="00334C16" w:rsidRPr="000D3B3E" w:rsidRDefault="00334C16" w:rsidP="00E93D5B">
      <w:pPr>
        <w:contextualSpacing/>
        <w:rPr>
          <w:rFonts w:eastAsia="Times New Roman"/>
          <w:sz w:val="28"/>
          <w:szCs w:val="28"/>
          <w:lang w:eastAsia="ru-RU"/>
        </w:rPr>
      </w:pPr>
    </w:p>
    <w:p w14:paraId="747F3AB1" w14:textId="46231C84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5</w:t>
      </w:r>
      <w:r w:rsidR="00543737" w:rsidRPr="000D3B3E">
        <w:rPr>
          <w:rFonts w:eastAsia="Times New Roman"/>
          <w:sz w:val="28"/>
          <w:szCs w:val="28"/>
          <w:lang w:eastAsia="ru-RU"/>
        </w:rPr>
        <w:t>50</w:t>
      </w:r>
      <w:r w:rsidRPr="000D3B3E">
        <w:rPr>
          <w:rFonts w:eastAsia="Times New Roman"/>
          <w:sz w:val="28"/>
          <w:szCs w:val="28"/>
          <w:lang w:eastAsia="ru-RU"/>
        </w:rPr>
        <w:t xml:space="preserve">. Рекомендуемая доза преднизолона </w:t>
      </w:r>
      <w:r w:rsidRPr="000D3B3E">
        <w:rPr>
          <w:rFonts w:eastAsia="Times New Roman"/>
          <w:sz w:val="28"/>
          <w:szCs w:val="28"/>
          <w:lang w:val="en-US" w:eastAsia="ru-RU"/>
        </w:rPr>
        <w:t>per</w:t>
      </w: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sz w:val="28"/>
          <w:szCs w:val="28"/>
          <w:lang w:val="en-US" w:eastAsia="ru-RU"/>
        </w:rPr>
        <w:t>os</w:t>
      </w:r>
      <w:r w:rsidRPr="000D3B3E">
        <w:rPr>
          <w:rFonts w:eastAsia="Times New Roman"/>
          <w:sz w:val="28"/>
          <w:szCs w:val="28"/>
          <w:lang w:eastAsia="ru-RU"/>
        </w:rPr>
        <w:t xml:space="preserve"> при терапии обострения Бронхиальной астмы средней тяжести:</w:t>
      </w:r>
    </w:p>
    <w:p w14:paraId="4FFB86E5" w14:textId="77777777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bCs/>
          <w:sz w:val="28"/>
          <w:szCs w:val="28"/>
          <w:lang w:eastAsia="ru-RU"/>
        </w:rPr>
        <w:t>10-20 мг</w:t>
      </w:r>
    </w:p>
    <w:p w14:paraId="7F72DCEC" w14:textId="77777777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20-30 мг</w:t>
      </w:r>
    </w:p>
    <w:p w14:paraId="749252DA" w14:textId="77777777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bCs/>
          <w:sz w:val="28"/>
          <w:szCs w:val="28"/>
          <w:lang w:eastAsia="ru-RU"/>
        </w:rPr>
        <w:t>40-50 мг</w:t>
      </w:r>
    </w:p>
    <w:p w14:paraId="2C815E9F" w14:textId="77777777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7A17C31D" w14:textId="49965B04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5</w:t>
      </w:r>
      <w:r w:rsidR="00543737" w:rsidRPr="000D3B3E">
        <w:rPr>
          <w:rFonts w:eastAsia="Times New Roman"/>
          <w:sz w:val="28"/>
          <w:szCs w:val="28"/>
          <w:lang w:eastAsia="ru-RU"/>
        </w:rPr>
        <w:t>51</w:t>
      </w:r>
      <w:r w:rsidRPr="000D3B3E">
        <w:rPr>
          <w:rFonts w:eastAsia="Times New Roman"/>
          <w:sz w:val="28"/>
          <w:szCs w:val="28"/>
          <w:lang w:eastAsia="ru-RU"/>
        </w:rPr>
        <w:t xml:space="preserve">. Рекомендуемая длительность повышенной дозы преднизолона </w:t>
      </w:r>
      <w:r w:rsidRPr="000D3B3E">
        <w:rPr>
          <w:rFonts w:eastAsia="Times New Roman"/>
          <w:sz w:val="28"/>
          <w:szCs w:val="28"/>
          <w:lang w:val="en-US" w:eastAsia="ru-RU"/>
        </w:rPr>
        <w:t>per</w:t>
      </w: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sz w:val="28"/>
          <w:szCs w:val="28"/>
          <w:lang w:val="en-US" w:eastAsia="ru-RU"/>
        </w:rPr>
        <w:t>os</w:t>
      </w:r>
      <w:r w:rsidRPr="000D3B3E">
        <w:rPr>
          <w:rFonts w:eastAsia="Times New Roman"/>
          <w:sz w:val="28"/>
          <w:szCs w:val="28"/>
          <w:lang w:eastAsia="ru-RU"/>
        </w:rPr>
        <w:t xml:space="preserve"> при терапии обострения Бронхиальной астмы средней тяжести:</w:t>
      </w:r>
    </w:p>
    <w:p w14:paraId="7CA52911" w14:textId="77777777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bCs/>
          <w:sz w:val="28"/>
          <w:szCs w:val="28"/>
          <w:lang w:eastAsia="ru-RU"/>
        </w:rPr>
        <w:t>2-3 дня</w:t>
      </w:r>
    </w:p>
    <w:p w14:paraId="672562FD" w14:textId="77777777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3-4 дня</w:t>
      </w:r>
    </w:p>
    <w:p w14:paraId="205380D1" w14:textId="77777777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</w:t>
      </w:r>
      <w:r w:rsidRPr="000D3B3E">
        <w:rPr>
          <w:rFonts w:eastAsia="Times New Roman"/>
          <w:bCs/>
          <w:sz w:val="28"/>
          <w:szCs w:val="28"/>
          <w:lang w:eastAsia="ru-RU"/>
        </w:rPr>
        <w:t>5-7 дней</w:t>
      </w:r>
    </w:p>
    <w:p w14:paraId="3E81A3E6" w14:textId="77777777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0E797D75" w14:textId="379E7C44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5</w:t>
      </w:r>
      <w:r w:rsidR="00543737" w:rsidRPr="000D3B3E">
        <w:rPr>
          <w:rFonts w:eastAsia="Times New Roman"/>
          <w:sz w:val="28"/>
          <w:szCs w:val="28"/>
          <w:lang w:eastAsia="ru-RU"/>
        </w:rPr>
        <w:t>52</w:t>
      </w:r>
      <w:r w:rsidRPr="000D3B3E">
        <w:rPr>
          <w:rFonts w:eastAsia="Times New Roman"/>
          <w:sz w:val="28"/>
          <w:szCs w:val="28"/>
          <w:lang w:eastAsia="ru-RU"/>
        </w:rPr>
        <w:t>. Можно ли исключить диагноз пневмонии, если при рентгенографическом исследовании легких нет признаков, свидетельствующих о поражении их респираторного отдела?</w:t>
      </w:r>
    </w:p>
    <w:p w14:paraId="65CEAF3E" w14:textId="77777777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Да</w:t>
      </w:r>
    </w:p>
    <w:p w14:paraId="4525D123" w14:textId="77777777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  <w:sz w:val="28"/>
          <w:szCs w:val="28"/>
          <w:lang w:eastAsia="ru-RU"/>
        </w:rPr>
      </w:pPr>
      <w:r w:rsidRPr="000D3B3E">
        <w:rPr>
          <w:rFonts w:eastAsia="Times New Roman"/>
          <w:bCs/>
          <w:sz w:val="28"/>
          <w:szCs w:val="28"/>
          <w:lang w:eastAsia="ru-RU"/>
        </w:rPr>
        <w:t xml:space="preserve"> Нет</w:t>
      </w:r>
    </w:p>
    <w:p w14:paraId="56D50FF8" w14:textId="77777777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46D27848" w14:textId="6147477C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5</w:t>
      </w:r>
      <w:r w:rsidR="00543737" w:rsidRPr="000D3B3E">
        <w:rPr>
          <w:rFonts w:eastAsia="Times New Roman"/>
          <w:sz w:val="28"/>
          <w:szCs w:val="28"/>
          <w:lang w:eastAsia="ru-RU"/>
        </w:rPr>
        <w:t>53</w:t>
      </w:r>
      <w:r w:rsidRPr="000D3B3E">
        <w:rPr>
          <w:rFonts w:eastAsia="Times New Roman"/>
          <w:sz w:val="28"/>
          <w:szCs w:val="28"/>
          <w:lang w:eastAsia="ru-RU"/>
        </w:rPr>
        <w:t>. По какому функциональному показателю оценивается степень тяжести при ХОБЛ?</w:t>
      </w:r>
    </w:p>
    <w:p w14:paraId="135D3E2C" w14:textId="77777777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ОФВ1/ФЖЕЛ</w:t>
      </w:r>
    </w:p>
    <w:p w14:paraId="7B26D38E" w14:textId="77777777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ФЖЕЛ</w:t>
      </w:r>
    </w:p>
    <w:p w14:paraId="1B8EE9EC" w14:textId="77777777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ЖЕЛ</w:t>
      </w:r>
    </w:p>
    <w:p w14:paraId="54B0B59C" w14:textId="77777777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  <w:sz w:val="28"/>
          <w:szCs w:val="28"/>
          <w:lang w:eastAsia="ru-RU"/>
        </w:rPr>
      </w:pPr>
      <w:r w:rsidRPr="000D3B3E">
        <w:rPr>
          <w:rFonts w:eastAsia="Times New Roman"/>
          <w:bCs/>
          <w:sz w:val="28"/>
          <w:szCs w:val="28"/>
          <w:lang w:eastAsia="ru-RU"/>
        </w:rPr>
        <w:t xml:space="preserve"> ОФВ1</w:t>
      </w:r>
    </w:p>
    <w:p w14:paraId="1A340854" w14:textId="77777777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59302C25" w14:textId="108246E1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5</w:t>
      </w:r>
      <w:r w:rsidR="00543737" w:rsidRPr="000D3B3E">
        <w:rPr>
          <w:rFonts w:eastAsia="Times New Roman"/>
          <w:sz w:val="28"/>
          <w:szCs w:val="28"/>
          <w:lang w:eastAsia="ru-RU"/>
        </w:rPr>
        <w:t>54</w:t>
      </w:r>
      <w:r w:rsidRPr="000D3B3E">
        <w:rPr>
          <w:rFonts w:eastAsia="Times New Roman"/>
          <w:sz w:val="28"/>
          <w:szCs w:val="28"/>
          <w:lang w:eastAsia="ru-RU"/>
        </w:rPr>
        <w:t>. Как следует поступить при обследовании больных с затяжным течением пневмонии?</w:t>
      </w:r>
    </w:p>
    <w:p w14:paraId="281A7909" w14:textId="77777777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Провести повторное цитологическое исследование мокроты для</w:t>
      </w:r>
    </w:p>
    <w:p w14:paraId="1AA20FD6" w14:textId="77777777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выявления опухолевых клеток и бронхоскопию</w:t>
      </w:r>
    </w:p>
    <w:p w14:paraId="564635BF" w14:textId="77777777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  <w:sz w:val="28"/>
          <w:szCs w:val="28"/>
          <w:lang w:eastAsia="ru-RU"/>
        </w:rPr>
      </w:pPr>
      <w:r w:rsidRPr="000D3B3E">
        <w:rPr>
          <w:rFonts w:eastAsia="Times New Roman"/>
          <w:bCs/>
          <w:sz w:val="28"/>
          <w:szCs w:val="28"/>
          <w:lang w:eastAsia="ru-RU"/>
        </w:rPr>
        <w:t xml:space="preserve"> Провести компьютерную томографию легких</w:t>
      </w:r>
    </w:p>
    <w:p w14:paraId="5E88B248" w14:textId="77777777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Определить содержание фибриногена в сыворотке крови</w:t>
      </w:r>
    </w:p>
    <w:p w14:paraId="3D2C6274" w14:textId="77777777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6AC9BE00" w14:textId="61612B00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5</w:t>
      </w:r>
      <w:r w:rsidR="00543737" w:rsidRPr="000D3B3E">
        <w:rPr>
          <w:rFonts w:eastAsia="Times New Roman"/>
          <w:sz w:val="28"/>
          <w:szCs w:val="28"/>
          <w:lang w:eastAsia="ru-RU"/>
        </w:rPr>
        <w:t>55</w:t>
      </w:r>
      <w:r w:rsidRPr="000D3B3E">
        <w:rPr>
          <w:rFonts w:eastAsia="Times New Roman"/>
          <w:sz w:val="28"/>
          <w:szCs w:val="28"/>
          <w:lang w:eastAsia="ru-RU"/>
        </w:rPr>
        <w:t>. Какие бронхолитики используются для лечения ХОБЛ?</w:t>
      </w:r>
    </w:p>
    <w:p w14:paraId="588AF93D" w14:textId="77777777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  <w:sz w:val="28"/>
          <w:szCs w:val="28"/>
          <w:lang w:eastAsia="ru-RU"/>
        </w:rPr>
      </w:pPr>
      <w:r w:rsidRPr="000D3B3E">
        <w:rPr>
          <w:rFonts w:eastAsia="Times New Roman"/>
          <w:bCs/>
          <w:sz w:val="28"/>
          <w:szCs w:val="28"/>
          <w:lang w:eastAsia="ru-RU"/>
        </w:rPr>
        <w:t xml:space="preserve"> Холинолитики</w:t>
      </w:r>
    </w:p>
    <w:p w14:paraId="66888115" w14:textId="77777777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  <w:sz w:val="28"/>
          <w:szCs w:val="28"/>
          <w:lang w:eastAsia="ru-RU"/>
        </w:rPr>
      </w:pPr>
      <w:r w:rsidRPr="000D3B3E">
        <w:rPr>
          <w:rFonts w:eastAsia="Times New Roman"/>
          <w:bCs/>
          <w:sz w:val="28"/>
          <w:szCs w:val="28"/>
          <w:lang w:eastAsia="ru-RU"/>
        </w:rPr>
        <w:t xml:space="preserve"> Теофиллины</w:t>
      </w:r>
    </w:p>
    <w:p w14:paraId="1DCD005C" w14:textId="77777777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  <w:sz w:val="28"/>
          <w:szCs w:val="28"/>
          <w:lang w:eastAsia="ru-RU"/>
        </w:rPr>
      </w:pPr>
      <w:r w:rsidRPr="000D3B3E">
        <w:rPr>
          <w:rFonts w:eastAsia="Times New Roman"/>
          <w:bCs/>
          <w:sz w:val="28"/>
          <w:szCs w:val="28"/>
          <w:lang w:eastAsia="ru-RU"/>
        </w:rPr>
        <w:t xml:space="preserve"> В2-агонисты</w:t>
      </w:r>
    </w:p>
    <w:p w14:paraId="5C939B51" w14:textId="77777777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  <w:sz w:val="28"/>
          <w:szCs w:val="28"/>
          <w:lang w:eastAsia="ru-RU"/>
        </w:rPr>
      </w:pPr>
      <w:r w:rsidRPr="000D3B3E">
        <w:rPr>
          <w:rFonts w:eastAsia="Times New Roman"/>
          <w:bCs/>
          <w:sz w:val="28"/>
          <w:szCs w:val="28"/>
          <w:lang w:eastAsia="ru-RU"/>
        </w:rPr>
        <w:t xml:space="preserve"> Ингибиторы фосфодиэстеразы 4 типа</w:t>
      </w:r>
    </w:p>
    <w:p w14:paraId="25BA60B9" w14:textId="77777777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7A1D5B11" w14:textId="4B8353E4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5</w:t>
      </w:r>
      <w:r w:rsidR="00543737" w:rsidRPr="000D3B3E">
        <w:rPr>
          <w:rFonts w:eastAsia="Times New Roman"/>
          <w:sz w:val="28"/>
          <w:szCs w:val="28"/>
          <w:lang w:eastAsia="ru-RU"/>
        </w:rPr>
        <w:t>56</w:t>
      </w:r>
      <w:r w:rsidRPr="000D3B3E">
        <w:rPr>
          <w:rFonts w:eastAsia="Times New Roman"/>
          <w:sz w:val="28"/>
          <w:szCs w:val="28"/>
          <w:lang w:eastAsia="ru-RU"/>
        </w:rPr>
        <w:t>. Функциональные показатели, характерные для необструктивного бронхита:</w:t>
      </w:r>
    </w:p>
    <w:p w14:paraId="533B8E6A" w14:textId="77777777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ОФВ1/ФЖЕЛ-68% ОФВ1-39%</w:t>
      </w:r>
    </w:p>
    <w:p w14:paraId="2ED3606F" w14:textId="77777777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ОФВ1/ФЖЕЛ-56% ОФВ1-53%</w:t>
      </w:r>
    </w:p>
    <w:p w14:paraId="7E2759B0" w14:textId="77777777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ОФВ1/ФЖЕЛ-68% ОФВ1-85%</w:t>
      </w:r>
    </w:p>
    <w:p w14:paraId="46A8AD33" w14:textId="77777777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  <w:sz w:val="28"/>
          <w:szCs w:val="28"/>
          <w:lang w:eastAsia="ru-RU"/>
        </w:rPr>
      </w:pPr>
      <w:r w:rsidRPr="000D3B3E">
        <w:rPr>
          <w:rFonts w:eastAsia="Times New Roman"/>
          <w:bCs/>
          <w:sz w:val="28"/>
          <w:szCs w:val="28"/>
          <w:lang w:eastAsia="ru-RU"/>
        </w:rPr>
        <w:t xml:space="preserve"> ОФВ1/ФЖЕЛ-75% ОФВ1-82%</w:t>
      </w:r>
    </w:p>
    <w:p w14:paraId="50094588" w14:textId="77777777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0EBD619A" w14:textId="4201AC5B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5</w:t>
      </w:r>
      <w:r w:rsidR="00543737" w:rsidRPr="000D3B3E">
        <w:rPr>
          <w:rFonts w:eastAsia="Times New Roman"/>
          <w:sz w:val="28"/>
          <w:szCs w:val="28"/>
          <w:lang w:eastAsia="ru-RU"/>
        </w:rPr>
        <w:t>57</w:t>
      </w:r>
      <w:r w:rsidRPr="000D3B3E">
        <w:rPr>
          <w:rFonts w:eastAsia="Times New Roman"/>
          <w:sz w:val="28"/>
          <w:szCs w:val="28"/>
          <w:lang w:eastAsia="ru-RU"/>
        </w:rPr>
        <w:t>. Преимущества небулайзерной бронхолитической терапии по сравнению с терапией в дозированным ингаляторе:</w:t>
      </w:r>
    </w:p>
    <w:p w14:paraId="125619B4" w14:textId="77777777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Портативность ингаляционной системы</w:t>
      </w:r>
    </w:p>
    <w:p w14:paraId="0C24D02E" w14:textId="77777777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  <w:sz w:val="28"/>
          <w:szCs w:val="28"/>
          <w:lang w:eastAsia="ru-RU"/>
        </w:rPr>
      </w:pPr>
      <w:r w:rsidRPr="000D3B3E">
        <w:rPr>
          <w:rFonts w:eastAsia="Times New Roman"/>
          <w:bCs/>
          <w:sz w:val="28"/>
          <w:szCs w:val="28"/>
          <w:lang w:eastAsia="ru-RU"/>
        </w:rPr>
        <w:t xml:space="preserve"> Отсутствие координации с вдохом</w:t>
      </w:r>
    </w:p>
    <w:p w14:paraId="7B533A9E" w14:textId="77777777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  <w:sz w:val="28"/>
          <w:szCs w:val="28"/>
          <w:lang w:eastAsia="ru-RU"/>
        </w:rPr>
      </w:pPr>
      <w:r w:rsidRPr="000D3B3E">
        <w:rPr>
          <w:rFonts w:eastAsia="Times New Roman"/>
          <w:bCs/>
          <w:sz w:val="28"/>
          <w:szCs w:val="28"/>
          <w:lang w:eastAsia="ru-RU"/>
        </w:rPr>
        <w:t xml:space="preserve"> Возможность подключения в контур ИВЛ</w:t>
      </w:r>
    </w:p>
    <w:p w14:paraId="42FCAB4C" w14:textId="77777777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  <w:sz w:val="28"/>
          <w:szCs w:val="28"/>
          <w:lang w:eastAsia="ru-RU"/>
        </w:rPr>
      </w:pPr>
      <w:r w:rsidRPr="000D3B3E">
        <w:rPr>
          <w:rFonts w:eastAsia="Times New Roman"/>
          <w:bCs/>
          <w:sz w:val="28"/>
          <w:szCs w:val="28"/>
          <w:lang w:eastAsia="ru-RU"/>
        </w:rPr>
        <w:t xml:space="preserve"> Большая доза ингалируемых препаратов</w:t>
      </w:r>
    </w:p>
    <w:p w14:paraId="72444BA9" w14:textId="77777777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  <w:sz w:val="28"/>
          <w:szCs w:val="28"/>
          <w:lang w:eastAsia="ru-RU"/>
        </w:rPr>
      </w:pPr>
      <w:r w:rsidRPr="000D3B3E">
        <w:rPr>
          <w:rFonts w:eastAsia="Times New Roman"/>
          <w:bCs/>
          <w:sz w:val="28"/>
          <w:szCs w:val="28"/>
          <w:lang w:eastAsia="ru-RU"/>
        </w:rPr>
        <w:t xml:space="preserve"> Большая длительность ингаляции</w:t>
      </w:r>
    </w:p>
    <w:p w14:paraId="4117966B" w14:textId="77777777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40F262CF" w14:textId="718AD9E5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>5</w:t>
      </w:r>
      <w:r w:rsidR="00543737" w:rsidRPr="000D3B3E">
        <w:rPr>
          <w:rFonts w:eastAsia="Times New Roman"/>
          <w:sz w:val="28"/>
          <w:szCs w:val="28"/>
          <w:lang w:eastAsia="ru-RU"/>
        </w:rPr>
        <w:t>58</w:t>
      </w:r>
      <w:r w:rsidRPr="000D3B3E">
        <w:rPr>
          <w:rFonts w:eastAsia="Times New Roman"/>
          <w:sz w:val="28"/>
          <w:szCs w:val="28"/>
          <w:lang w:eastAsia="ru-RU"/>
        </w:rPr>
        <w:t>. Простейший прибор для определения бронхиальной обструкции:</w:t>
      </w:r>
    </w:p>
    <w:p w14:paraId="2DC5742B" w14:textId="76D628A3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Спирограф</w:t>
      </w:r>
    </w:p>
    <w:p w14:paraId="0B066EB7" w14:textId="10E1FE90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Плетизмограф</w:t>
      </w:r>
    </w:p>
    <w:p w14:paraId="10D214D6" w14:textId="48EF8BD7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  <w:sz w:val="28"/>
          <w:szCs w:val="28"/>
          <w:lang w:eastAsia="ru-RU"/>
        </w:rPr>
      </w:pPr>
      <w:r w:rsidRPr="000D3B3E">
        <w:rPr>
          <w:rFonts w:eastAsia="Times New Roman"/>
          <w:bCs/>
          <w:sz w:val="28"/>
          <w:szCs w:val="28"/>
          <w:lang w:eastAsia="ru-RU"/>
        </w:rPr>
        <w:t xml:space="preserve"> Пикфлоуметр</w:t>
      </w:r>
    </w:p>
    <w:p w14:paraId="66760B9D" w14:textId="77777777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59A876E0" w14:textId="1E318530" w:rsidR="00334C16" w:rsidRPr="000D3B3E" w:rsidRDefault="00543737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559. </w:t>
      </w:r>
      <w:r w:rsidR="00334C16" w:rsidRPr="000D3B3E">
        <w:rPr>
          <w:rFonts w:eastAsia="Times New Roman"/>
          <w:sz w:val="28"/>
          <w:szCs w:val="28"/>
          <w:lang w:eastAsia="ru-RU"/>
        </w:rPr>
        <w:t>Рациональное сочетание средств для проведения комбинированной антибактериальной терапии при тяжелой пневмонии:</w:t>
      </w:r>
    </w:p>
    <w:p w14:paraId="2EE55E58" w14:textId="6CCF50E3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Пенициллины и тетрациклины</w:t>
      </w:r>
    </w:p>
    <w:p w14:paraId="3061302F" w14:textId="685EF51F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  <w:sz w:val="28"/>
          <w:szCs w:val="28"/>
          <w:lang w:eastAsia="ru-RU"/>
        </w:rPr>
      </w:pPr>
      <w:r w:rsidRPr="000D3B3E">
        <w:rPr>
          <w:rFonts w:eastAsia="Times New Roman"/>
          <w:bCs/>
          <w:sz w:val="28"/>
          <w:szCs w:val="28"/>
          <w:lang w:eastAsia="ru-RU"/>
        </w:rPr>
        <w:t xml:space="preserve"> Цефалоспорины III поколения и макролиды</w:t>
      </w:r>
    </w:p>
    <w:p w14:paraId="1B82493A" w14:textId="1DEE8C64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Пенициллины и аминогликозиды</w:t>
      </w:r>
    </w:p>
    <w:p w14:paraId="703FFADA" w14:textId="638CA1E8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Пенициллины и сульфаниламиды</w:t>
      </w:r>
    </w:p>
    <w:p w14:paraId="618773A8" w14:textId="77777777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246CD49E" w14:textId="7EFFC41D" w:rsidR="00334C16" w:rsidRPr="000D3B3E" w:rsidRDefault="00543737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560. </w:t>
      </w:r>
      <w:r w:rsidR="00334C16" w:rsidRPr="000D3B3E">
        <w:rPr>
          <w:rFonts w:eastAsia="Times New Roman"/>
          <w:sz w:val="28"/>
          <w:szCs w:val="28"/>
          <w:lang w:eastAsia="ru-RU"/>
        </w:rPr>
        <w:t>Самый надежный метод диагностики дыхательной недостаточности:</w:t>
      </w:r>
    </w:p>
    <w:p w14:paraId="7E256A0A" w14:textId="35137CEE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спирография</w:t>
      </w:r>
    </w:p>
    <w:p w14:paraId="7C620E1F" w14:textId="47AC7B9F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  <w:r w:rsidRPr="000D3B3E">
        <w:rPr>
          <w:rFonts w:eastAsia="Times New Roman"/>
          <w:sz w:val="28"/>
          <w:szCs w:val="28"/>
          <w:lang w:eastAsia="ru-RU"/>
        </w:rPr>
        <w:t xml:space="preserve"> пульсоксиметрия</w:t>
      </w:r>
    </w:p>
    <w:p w14:paraId="58C4AB47" w14:textId="3F0F4F57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  <w:sz w:val="28"/>
          <w:szCs w:val="28"/>
          <w:lang w:eastAsia="ru-RU"/>
        </w:rPr>
      </w:pPr>
      <w:r w:rsidRPr="000D3B3E">
        <w:rPr>
          <w:rFonts w:eastAsia="Times New Roman"/>
          <w:bCs/>
          <w:sz w:val="28"/>
          <w:szCs w:val="28"/>
          <w:lang w:eastAsia="ru-RU"/>
        </w:rPr>
        <w:t xml:space="preserve"> газоанализ артериальной крови</w:t>
      </w:r>
    </w:p>
    <w:p w14:paraId="0BEBB1EA" w14:textId="77777777" w:rsidR="00334C16" w:rsidRPr="000D3B3E" w:rsidRDefault="00334C16" w:rsidP="00334C16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14:paraId="2AEA2AF8" w14:textId="77777777" w:rsidR="00334C16" w:rsidRPr="000D3B3E" w:rsidRDefault="00334C16" w:rsidP="00E93D5B">
      <w:pPr>
        <w:contextualSpacing/>
        <w:rPr>
          <w:rFonts w:eastAsia="Times New Roman"/>
          <w:sz w:val="28"/>
          <w:szCs w:val="28"/>
          <w:lang w:eastAsia="ru-RU"/>
        </w:rPr>
      </w:pPr>
    </w:p>
    <w:sectPr w:rsidR="00334C16" w:rsidRPr="000D3B3E" w:rsidSect="00C6776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31B"/>
    <w:multiLevelType w:val="hybridMultilevel"/>
    <w:tmpl w:val="A8567ABE"/>
    <w:lvl w:ilvl="0" w:tplc="2C22856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64C72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CA324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2B5D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02D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9011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F4A18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32ED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BA32B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266315"/>
    <w:multiLevelType w:val="hybridMultilevel"/>
    <w:tmpl w:val="E5C0BADC"/>
    <w:lvl w:ilvl="0" w:tplc="0419000F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D4470F"/>
    <w:multiLevelType w:val="hybridMultilevel"/>
    <w:tmpl w:val="8E6A2088"/>
    <w:lvl w:ilvl="0" w:tplc="88F0E7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806124">
      <w:start w:val="19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66942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C003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2291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8CA9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6C76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586A6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94464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027191"/>
    <w:multiLevelType w:val="hybridMultilevel"/>
    <w:tmpl w:val="BBBA66C8"/>
    <w:lvl w:ilvl="0" w:tplc="BF6AF3C6">
      <w:start w:val="1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2B404E"/>
    <w:multiLevelType w:val="hybridMultilevel"/>
    <w:tmpl w:val="88AA5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C2F18"/>
    <w:multiLevelType w:val="hybridMultilevel"/>
    <w:tmpl w:val="CE6A7372"/>
    <w:lvl w:ilvl="0" w:tplc="276A769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CA481E"/>
    <w:multiLevelType w:val="hybridMultilevel"/>
    <w:tmpl w:val="CD4EDE60"/>
    <w:lvl w:ilvl="0" w:tplc="276A769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290E6A"/>
    <w:multiLevelType w:val="hybridMultilevel"/>
    <w:tmpl w:val="5D1C5F2A"/>
    <w:lvl w:ilvl="0" w:tplc="276A769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5C563A"/>
    <w:multiLevelType w:val="hybridMultilevel"/>
    <w:tmpl w:val="866ECB66"/>
    <w:lvl w:ilvl="0" w:tplc="276A769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FC03CB"/>
    <w:multiLevelType w:val="hybridMultilevel"/>
    <w:tmpl w:val="7DCA44E8"/>
    <w:lvl w:ilvl="0" w:tplc="410E1D2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DC4CA6"/>
    <w:multiLevelType w:val="hybridMultilevel"/>
    <w:tmpl w:val="A7EEF7D0"/>
    <w:lvl w:ilvl="0" w:tplc="410E1D2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A81B9F"/>
    <w:multiLevelType w:val="hybridMultilevel"/>
    <w:tmpl w:val="9766CBF8"/>
    <w:lvl w:ilvl="0" w:tplc="7696D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E693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E82E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165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ACA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3A09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289F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529A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7E1A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F0433"/>
    <w:multiLevelType w:val="hybridMultilevel"/>
    <w:tmpl w:val="539E4578"/>
    <w:lvl w:ilvl="0" w:tplc="0419000F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507A50"/>
    <w:multiLevelType w:val="hybridMultilevel"/>
    <w:tmpl w:val="863C4770"/>
    <w:lvl w:ilvl="0" w:tplc="903E385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CA3E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BA1AC5"/>
    <w:multiLevelType w:val="hybridMultilevel"/>
    <w:tmpl w:val="4418A3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96728"/>
    <w:multiLevelType w:val="hybridMultilevel"/>
    <w:tmpl w:val="678E0F68"/>
    <w:lvl w:ilvl="0" w:tplc="903E385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926062"/>
    <w:multiLevelType w:val="hybridMultilevel"/>
    <w:tmpl w:val="C5FE2074"/>
    <w:lvl w:ilvl="0" w:tplc="276A769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4F7EE6"/>
    <w:multiLevelType w:val="hybridMultilevel"/>
    <w:tmpl w:val="4FA6E830"/>
    <w:lvl w:ilvl="0" w:tplc="E2C08B1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1D2706"/>
    <w:multiLevelType w:val="hybridMultilevel"/>
    <w:tmpl w:val="8B8C0DAC"/>
    <w:lvl w:ilvl="0" w:tplc="276A769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6815C8"/>
    <w:multiLevelType w:val="hybridMultilevel"/>
    <w:tmpl w:val="4FA6E830"/>
    <w:lvl w:ilvl="0" w:tplc="E2C08B1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7838E7"/>
    <w:multiLevelType w:val="hybridMultilevel"/>
    <w:tmpl w:val="7EBEE3FC"/>
    <w:lvl w:ilvl="0" w:tplc="F87AE7A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7CDA7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D0E8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66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CCD8D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40DD8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84ED9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12FF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2CC2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2B409A"/>
    <w:multiLevelType w:val="hybridMultilevel"/>
    <w:tmpl w:val="318C23C6"/>
    <w:lvl w:ilvl="0" w:tplc="276A769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5C24C6"/>
    <w:multiLevelType w:val="hybridMultilevel"/>
    <w:tmpl w:val="E38CED6C"/>
    <w:lvl w:ilvl="0" w:tplc="FA6CA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C0E0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88B0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EAE4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644C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E839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4A56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04BB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62D8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290630"/>
    <w:multiLevelType w:val="hybridMultilevel"/>
    <w:tmpl w:val="FB84BAE4"/>
    <w:lvl w:ilvl="0" w:tplc="276A769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6A7696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987226"/>
    <w:multiLevelType w:val="hybridMultilevel"/>
    <w:tmpl w:val="BA62BA86"/>
    <w:lvl w:ilvl="0" w:tplc="2E9C66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DC77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C81C6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5E4AC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FC952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B43C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E447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72AF7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DE3D0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FEE79FC"/>
    <w:multiLevelType w:val="hybridMultilevel"/>
    <w:tmpl w:val="08BA3276"/>
    <w:lvl w:ilvl="0" w:tplc="276A769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01689C"/>
    <w:multiLevelType w:val="hybridMultilevel"/>
    <w:tmpl w:val="49440A38"/>
    <w:lvl w:ilvl="0" w:tplc="4FD40C9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654E64"/>
    <w:multiLevelType w:val="hybridMultilevel"/>
    <w:tmpl w:val="220A2B4A"/>
    <w:lvl w:ilvl="0" w:tplc="0010BE7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F204D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0075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78A8B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0E00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EFB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8074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60443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64C0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0C4633"/>
    <w:multiLevelType w:val="hybridMultilevel"/>
    <w:tmpl w:val="86088474"/>
    <w:lvl w:ilvl="0" w:tplc="E3942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C1D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F442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8AB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8EDA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72FA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CC2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E2E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06A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062E9B"/>
    <w:multiLevelType w:val="hybridMultilevel"/>
    <w:tmpl w:val="69F4570C"/>
    <w:lvl w:ilvl="0" w:tplc="E5F0D61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E8258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A67D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204A3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F0A1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2FE3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66DF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86699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0AF2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303D46"/>
    <w:multiLevelType w:val="hybridMultilevel"/>
    <w:tmpl w:val="FB84BAE4"/>
    <w:lvl w:ilvl="0" w:tplc="276A769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6A7696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62335D"/>
    <w:multiLevelType w:val="hybridMultilevel"/>
    <w:tmpl w:val="4FA6E830"/>
    <w:lvl w:ilvl="0" w:tplc="E2C08B1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2666D9"/>
    <w:multiLevelType w:val="hybridMultilevel"/>
    <w:tmpl w:val="DF2E6E6C"/>
    <w:lvl w:ilvl="0" w:tplc="C470A372">
      <w:start w:val="41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10"/>
  </w:num>
  <w:num w:numId="4">
    <w:abstractNumId w:val="9"/>
  </w:num>
  <w:num w:numId="5">
    <w:abstractNumId w:val="13"/>
  </w:num>
  <w:num w:numId="6">
    <w:abstractNumId w:val="15"/>
  </w:num>
  <w:num w:numId="7">
    <w:abstractNumId w:val="7"/>
  </w:num>
  <w:num w:numId="8">
    <w:abstractNumId w:val="30"/>
  </w:num>
  <w:num w:numId="9">
    <w:abstractNumId w:val="23"/>
  </w:num>
  <w:num w:numId="10">
    <w:abstractNumId w:val="6"/>
  </w:num>
  <w:num w:numId="11">
    <w:abstractNumId w:val="18"/>
  </w:num>
  <w:num w:numId="12">
    <w:abstractNumId w:val="8"/>
  </w:num>
  <w:num w:numId="13">
    <w:abstractNumId w:val="25"/>
  </w:num>
  <w:num w:numId="14">
    <w:abstractNumId w:val="21"/>
  </w:num>
  <w:num w:numId="15">
    <w:abstractNumId w:val="16"/>
  </w:num>
  <w:num w:numId="16">
    <w:abstractNumId w:val="5"/>
  </w:num>
  <w:num w:numId="17">
    <w:abstractNumId w:val="31"/>
  </w:num>
  <w:num w:numId="18">
    <w:abstractNumId w:val="19"/>
  </w:num>
  <w:num w:numId="19">
    <w:abstractNumId w:val="17"/>
  </w:num>
  <w:num w:numId="20">
    <w:abstractNumId w:val="4"/>
  </w:num>
  <w:num w:numId="21">
    <w:abstractNumId w:val="0"/>
  </w:num>
  <w:num w:numId="22">
    <w:abstractNumId w:val="22"/>
  </w:num>
  <w:num w:numId="23">
    <w:abstractNumId w:val="27"/>
  </w:num>
  <w:num w:numId="24">
    <w:abstractNumId w:val="24"/>
  </w:num>
  <w:num w:numId="25">
    <w:abstractNumId w:val="20"/>
  </w:num>
  <w:num w:numId="26">
    <w:abstractNumId w:val="14"/>
  </w:num>
  <w:num w:numId="27">
    <w:abstractNumId w:val="11"/>
  </w:num>
  <w:num w:numId="28">
    <w:abstractNumId w:val="28"/>
  </w:num>
  <w:num w:numId="29">
    <w:abstractNumId w:val="29"/>
  </w:num>
  <w:num w:numId="30">
    <w:abstractNumId w:val="2"/>
  </w:num>
  <w:num w:numId="31">
    <w:abstractNumId w:val="12"/>
  </w:num>
  <w:num w:numId="32">
    <w:abstractNumId w:val="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99"/>
    <w:rsid w:val="0002019D"/>
    <w:rsid w:val="00025BEC"/>
    <w:rsid w:val="00062E2C"/>
    <w:rsid w:val="000640F1"/>
    <w:rsid w:val="000C5D67"/>
    <w:rsid w:val="000D3B3E"/>
    <w:rsid w:val="000D7FE0"/>
    <w:rsid w:val="001035E2"/>
    <w:rsid w:val="00120E29"/>
    <w:rsid w:val="00134AAA"/>
    <w:rsid w:val="0014597E"/>
    <w:rsid w:val="00154704"/>
    <w:rsid w:val="00162E65"/>
    <w:rsid w:val="00162F37"/>
    <w:rsid w:val="001C3883"/>
    <w:rsid w:val="001C4531"/>
    <w:rsid w:val="001F1A72"/>
    <w:rsid w:val="002016A7"/>
    <w:rsid w:val="00215B13"/>
    <w:rsid w:val="0024590C"/>
    <w:rsid w:val="00254D85"/>
    <w:rsid w:val="00275AB7"/>
    <w:rsid w:val="00295590"/>
    <w:rsid w:val="002D42E1"/>
    <w:rsid w:val="00334C16"/>
    <w:rsid w:val="0034123F"/>
    <w:rsid w:val="003562EB"/>
    <w:rsid w:val="003637C9"/>
    <w:rsid w:val="00387A76"/>
    <w:rsid w:val="0039697D"/>
    <w:rsid w:val="003A0773"/>
    <w:rsid w:val="003E1F43"/>
    <w:rsid w:val="003E769A"/>
    <w:rsid w:val="003F51F4"/>
    <w:rsid w:val="00453C6F"/>
    <w:rsid w:val="00471D60"/>
    <w:rsid w:val="0049198A"/>
    <w:rsid w:val="00493DCF"/>
    <w:rsid w:val="004A26C3"/>
    <w:rsid w:val="004B7ADC"/>
    <w:rsid w:val="004E67DB"/>
    <w:rsid w:val="00543737"/>
    <w:rsid w:val="00561A45"/>
    <w:rsid w:val="005B4EB6"/>
    <w:rsid w:val="00633D7D"/>
    <w:rsid w:val="006367D6"/>
    <w:rsid w:val="0064384A"/>
    <w:rsid w:val="00647E99"/>
    <w:rsid w:val="00662F53"/>
    <w:rsid w:val="006C6780"/>
    <w:rsid w:val="006D49F4"/>
    <w:rsid w:val="006D54A2"/>
    <w:rsid w:val="006D6415"/>
    <w:rsid w:val="006E4C20"/>
    <w:rsid w:val="006F77B6"/>
    <w:rsid w:val="0070394F"/>
    <w:rsid w:val="00706935"/>
    <w:rsid w:val="0073695E"/>
    <w:rsid w:val="007438B0"/>
    <w:rsid w:val="00766A69"/>
    <w:rsid w:val="00777A84"/>
    <w:rsid w:val="007B48A8"/>
    <w:rsid w:val="007F4A17"/>
    <w:rsid w:val="0080140C"/>
    <w:rsid w:val="00816E62"/>
    <w:rsid w:val="0085139E"/>
    <w:rsid w:val="008A0F37"/>
    <w:rsid w:val="008A219A"/>
    <w:rsid w:val="008A2CF5"/>
    <w:rsid w:val="008B1565"/>
    <w:rsid w:val="008B6F6B"/>
    <w:rsid w:val="008C7619"/>
    <w:rsid w:val="008E1ACE"/>
    <w:rsid w:val="008F2013"/>
    <w:rsid w:val="008F3D07"/>
    <w:rsid w:val="0090795D"/>
    <w:rsid w:val="009269AB"/>
    <w:rsid w:val="00931971"/>
    <w:rsid w:val="00936AE5"/>
    <w:rsid w:val="00943651"/>
    <w:rsid w:val="00974D10"/>
    <w:rsid w:val="009F1DBF"/>
    <w:rsid w:val="00A06A3E"/>
    <w:rsid w:val="00A070C9"/>
    <w:rsid w:val="00A43E66"/>
    <w:rsid w:val="00AB46AB"/>
    <w:rsid w:val="00B145CE"/>
    <w:rsid w:val="00B36015"/>
    <w:rsid w:val="00B47644"/>
    <w:rsid w:val="00B51A4F"/>
    <w:rsid w:val="00B5274D"/>
    <w:rsid w:val="00B544AC"/>
    <w:rsid w:val="00B72474"/>
    <w:rsid w:val="00B72DC0"/>
    <w:rsid w:val="00B96563"/>
    <w:rsid w:val="00BC4B3A"/>
    <w:rsid w:val="00BD1410"/>
    <w:rsid w:val="00BD5987"/>
    <w:rsid w:val="00C0010D"/>
    <w:rsid w:val="00C05383"/>
    <w:rsid w:val="00C27590"/>
    <w:rsid w:val="00C576DE"/>
    <w:rsid w:val="00C66231"/>
    <w:rsid w:val="00C67766"/>
    <w:rsid w:val="00C70752"/>
    <w:rsid w:val="00C760A5"/>
    <w:rsid w:val="00C80C72"/>
    <w:rsid w:val="00C82388"/>
    <w:rsid w:val="00C92369"/>
    <w:rsid w:val="00CE14FA"/>
    <w:rsid w:val="00CF1433"/>
    <w:rsid w:val="00D20168"/>
    <w:rsid w:val="00D323B3"/>
    <w:rsid w:val="00D35E28"/>
    <w:rsid w:val="00D5394F"/>
    <w:rsid w:val="00D669AF"/>
    <w:rsid w:val="00D7369D"/>
    <w:rsid w:val="00D91C78"/>
    <w:rsid w:val="00DC1F23"/>
    <w:rsid w:val="00DC4B12"/>
    <w:rsid w:val="00DD6F77"/>
    <w:rsid w:val="00DE02CC"/>
    <w:rsid w:val="00DF417F"/>
    <w:rsid w:val="00E175EC"/>
    <w:rsid w:val="00E62521"/>
    <w:rsid w:val="00E6618E"/>
    <w:rsid w:val="00E93D5B"/>
    <w:rsid w:val="00E97EC7"/>
    <w:rsid w:val="00EA1189"/>
    <w:rsid w:val="00EB515C"/>
    <w:rsid w:val="00F15C9A"/>
    <w:rsid w:val="00F1723F"/>
    <w:rsid w:val="00F2044C"/>
    <w:rsid w:val="00F23A7D"/>
    <w:rsid w:val="00F349E3"/>
    <w:rsid w:val="00F56CD1"/>
    <w:rsid w:val="00F7605B"/>
    <w:rsid w:val="00F867F1"/>
    <w:rsid w:val="00F95A17"/>
    <w:rsid w:val="00FA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5343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47E99"/>
    <w:rPr>
      <w:rFonts w:ascii="Courier New" w:hAnsi="Courier New" w:cs="Courier New"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C576DE"/>
  </w:style>
  <w:style w:type="numbering" w:customStyle="1" w:styleId="11">
    <w:name w:val="Нет списка11"/>
    <w:next w:val="a2"/>
    <w:uiPriority w:val="99"/>
    <w:semiHidden/>
    <w:unhideWhenUsed/>
    <w:rsid w:val="00C576DE"/>
  </w:style>
  <w:style w:type="paragraph" w:styleId="a5">
    <w:name w:val="List Paragraph"/>
    <w:basedOn w:val="a"/>
    <w:uiPriority w:val="34"/>
    <w:qFormat/>
    <w:rsid w:val="00C576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Знак"/>
    <w:link w:val="a3"/>
    <w:rsid w:val="00C576DE"/>
    <w:rPr>
      <w:rFonts w:ascii="Courier New" w:hAnsi="Courier New" w:cs="Courier New"/>
      <w:lang w:eastAsia="ja-JP"/>
    </w:rPr>
  </w:style>
  <w:style w:type="paragraph" w:styleId="a6">
    <w:name w:val="Body Text"/>
    <w:basedOn w:val="a"/>
    <w:link w:val="a7"/>
    <w:rsid w:val="00C576DE"/>
    <w:pPr>
      <w:jc w:val="both"/>
    </w:pPr>
    <w:rPr>
      <w:rFonts w:eastAsia="Times New Roman"/>
      <w:sz w:val="28"/>
      <w:szCs w:val="20"/>
      <w:lang w:eastAsia="ru-RU"/>
    </w:rPr>
  </w:style>
  <w:style w:type="character" w:customStyle="1" w:styleId="a7">
    <w:name w:val="Основной текст Знак"/>
    <w:link w:val="a6"/>
    <w:rsid w:val="00C576DE"/>
    <w:rPr>
      <w:rFonts w:eastAsia="Times New Roman"/>
      <w:sz w:val="28"/>
    </w:rPr>
  </w:style>
  <w:style w:type="numbering" w:customStyle="1" w:styleId="2">
    <w:name w:val="Нет списка2"/>
    <w:next w:val="a2"/>
    <w:semiHidden/>
    <w:rsid w:val="00C576DE"/>
  </w:style>
  <w:style w:type="numbering" w:customStyle="1" w:styleId="3">
    <w:name w:val="Нет списка3"/>
    <w:next w:val="a2"/>
    <w:uiPriority w:val="99"/>
    <w:semiHidden/>
    <w:unhideWhenUsed/>
    <w:rsid w:val="00C576DE"/>
  </w:style>
  <w:style w:type="numbering" w:customStyle="1" w:styleId="4">
    <w:name w:val="Нет списка4"/>
    <w:next w:val="a2"/>
    <w:semiHidden/>
    <w:rsid w:val="00C576DE"/>
  </w:style>
  <w:style w:type="paragraph" w:customStyle="1" w:styleId="a8">
    <w:name w:val="Стиль"/>
    <w:rsid w:val="00C576DE"/>
    <w:pPr>
      <w:widowControl w:val="0"/>
      <w:autoSpaceDE w:val="0"/>
      <w:autoSpaceDN w:val="0"/>
      <w:ind w:firstLine="720"/>
      <w:jc w:val="both"/>
    </w:pPr>
    <w:rPr>
      <w:rFonts w:ascii="Arial" w:eastAsia="Times New Roman" w:hAnsi="Arial" w:cs="Arial"/>
    </w:rPr>
  </w:style>
  <w:style w:type="character" w:styleId="a9">
    <w:name w:val="Strong"/>
    <w:qFormat/>
    <w:rsid w:val="00C576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47E99"/>
    <w:rPr>
      <w:rFonts w:ascii="Courier New" w:hAnsi="Courier New" w:cs="Courier New"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C576DE"/>
  </w:style>
  <w:style w:type="numbering" w:customStyle="1" w:styleId="11">
    <w:name w:val="Нет списка11"/>
    <w:next w:val="a2"/>
    <w:uiPriority w:val="99"/>
    <w:semiHidden/>
    <w:unhideWhenUsed/>
    <w:rsid w:val="00C576DE"/>
  </w:style>
  <w:style w:type="paragraph" w:styleId="a5">
    <w:name w:val="List Paragraph"/>
    <w:basedOn w:val="a"/>
    <w:uiPriority w:val="34"/>
    <w:qFormat/>
    <w:rsid w:val="00C576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Знак"/>
    <w:link w:val="a3"/>
    <w:rsid w:val="00C576DE"/>
    <w:rPr>
      <w:rFonts w:ascii="Courier New" w:hAnsi="Courier New" w:cs="Courier New"/>
      <w:lang w:eastAsia="ja-JP"/>
    </w:rPr>
  </w:style>
  <w:style w:type="paragraph" w:styleId="a6">
    <w:name w:val="Body Text"/>
    <w:basedOn w:val="a"/>
    <w:link w:val="a7"/>
    <w:rsid w:val="00C576DE"/>
    <w:pPr>
      <w:jc w:val="both"/>
    </w:pPr>
    <w:rPr>
      <w:rFonts w:eastAsia="Times New Roman"/>
      <w:sz w:val="28"/>
      <w:szCs w:val="20"/>
      <w:lang w:eastAsia="ru-RU"/>
    </w:rPr>
  </w:style>
  <w:style w:type="character" w:customStyle="1" w:styleId="a7">
    <w:name w:val="Основной текст Знак"/>
    <w:link w:val="a6"/>
    <w:rsid w:val="00C576DE"/>
    <w:rPr>
      <w:rFonts w:eastAsia="Times New Roman"/>
      <w:sz w:val="28"/>
    </w:rPr>
  </w:style>
  <w:style w:type="numbering" w:customStyle="1" w:styleId="2">
    <w:name w:val="Нет списка2"/>
    <w:next w:val="a2"/>
    <w:semiHidden/>
    <w:rsid w:val="00C576DE"/>
  </w:style>
  <w:style w:type="numbering" w:customStyle="1" w:styleId="3">
    <w:name w:val="Нет списка3"/>
    <w:next w:val="a2"/>
    <w:uiPriority w:val="99"/>
    <w:semiHidden/>
    <w:unhideWhenUsed/>
    <w:rsid w:val="00C576DE"/>
  </w:style>
  <w:style w:type="numbering" w:customStyle="1" w:styleId="4">
    <w:name w:val="Нет списка4"/>
    <w:next w:val="a2"/>
    <w:semiHidden/>
    <w:rsid w:val="00C576DE"/>
  </w:style>
  <w:style w:type="paragraph" w:customStyle="1" w:styleId="a8">
    <w:name w:val="Стиль"/>
    <w:rsid w:val="00C576DE"/>
    <w:pPr>
      <w:widowControl w:val="0"/>
      <w:autoSpaceDE w:val="0"/>
      <w:autoSpaceDN w:val="0"/>
      <w:ind w:firstLine="720"/>
      <w:jc w:val="both"/>
    </w:pPr>
    <w:rPr>
      <w:rFonts w:ascii="Arial" w:eastAsia="Times New Roman" w:hAnsi="Arial" w:cs="Arial"/>
    </w:rPr>
  </w:style>
  <w:style w:type="character" w:styleId="a9">
    <w:name w:val="Strong"/>
    <w:qFormat/>
    <w:rsid w:val="00C576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229A7-726C-4B49-9057-D9DDC037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84</Pages>
  <Words>14461</Words>
  <Characters>108116</Characters>
  <Application>Microsoft Office Word</Application>
  <DocSecurity>0</DocSecurity>
  <Lines>900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Смежные специальности «Общая врачебная практика (семейная медицина)» 2013 г</vt:lpstr>
    </vt:vector>
  </TitlesOfParts>
  <Company>MoBIL GROUP</Company>
  <LinksUpToDate>false</LinksUpToDate>
  <CharactersWithSpaces>122333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Смежные специальности «Общая врачебная практика (семейная медицина)» 2013 г</dc:title>
  <dc:creator>Uzver</dc:creator>
  <cp:lastModifiedBy>Евгения В. Стручкова</cp:lastModifiedBy>
  <cp:revision>41</cp:revision>
  <dcterms:created xsi:type="dcterms:W3CDTF">2015-07-10T10:37:00Z</dcterms:created>
  <dcterms:modified xsi:type="dcterms:W3CDTF">2020-11-03T03:28:00Z</dcterms:modified>
</cp:coreProperties>
</file>